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71453" w14:textId="77777777" w:rsidR="00EA44C6" w:rsidRPr="006F5CFC" w:rsidRDefault="004A1325">
      <w:pPr>
        <w:jc w:val="center"/>
        <w:rPr>
          <w:rFonts w:ascii="Aptos Display" w:hAnsi="Aptos Display"/>
        </w:rPr>
      </w:pPr>
      <w:r w:rsidRPr="006F5CFC">
        <w:rPr>
          <w:rFonts w:ascii="Aptos Display" w:hAnsi="Aptos Display"/>
          <w:b/>
          <w:sz w:val="36"/>
        </w:rPr>
        <w:t>Rackheath Community Council</w:t>
      </w:r>
    </w:p>
    <w:p w14:paraId="5B0379E9" w14:textId="77777777" w:rsidR="00EA44C6" w:rsidRPr="006F5CFC" w:rsidRDefault="004A1325">
      <w:pPr>
        <w:jc w:val="center"/>
        <w:rPr>
          <w:rFonts w:ascii="Aptos Display" w:hAnsi="Aptos Display"/>
        </w:rPr>
      </w:pPr>
      <w:r w:rsidRPr="006F5CFC">
        <w:rPr>
          <w:rFonts w:ascii="Aptos Display" w:hAnsi="Aptos Display"/>
          <w:b/>
          <w:sz w:val="28"/>
        </w:rPr>
        <w:t>Community Council Risk Assessment</w:t>
      </w:r>
    </w:p>
    <w:tbl>
      <w:tblPr>
        <w:tblStyle w:val="TableGrid"/>
        <w:tblW w:w="0" w:type="auto"/>
        <w:jc w:val="center"/>
        <w:tblLook w:val="04A0" w:firstRow="1" w:lastRow="0" w:firstColumn="1" w:lastColumn="0" w:noHBand="0" w:noVBand="1"/>
      </w:tblPr>
      <w:tblGrid>
        <w:gridCol w:w="2042"/>
        <w:gridCol w:w="5725"/>
        <w:gridCol w:w="2664"/>
        <w:gridCol w:w="2664"/>
      </w:tblGrid>
      <w:tr w:rsidR="00EA44C6" w:rsidRPr="006F5CFC" w14:paraId="45C71CCE" w14:textId="77777777" w:rsidTr="00967DFA">
        <w:trPr>
          <w:jc w:val="center"/>
        </w:trPr>
        <w:tc>
          <w:tcPr>
            <w:tcW w:w="2042" w:type="dxa"/>
            <w:shd w:val="clear" w:color="auto" w:fill="D9EAF7"/>
            <w:vAlign w:val="center"/>
          </w:tcPr>
          <w:p w14:paraId="603EB49B" w14:textId="77777777" w:rsidR="00EA44C6" w:rsidRPr="006F5CFC" w:rsidRDefault="004A1325">
            <w:pPr>
              <w:rPr>
                <w:rFonts w:ascii="Aptos Display" w:hAnsi="Aptos Display"/>
                <w:szCs w:val="20"/>
              </w:rPr>
            </w:pPr>
            <w:r w:rsidRPr="006F5CFC">
              <w:rPr>
                <w:rFonts w:ascii="Aptos Display" w:hAnsi="Aptos Display"/>
                <w:b/>
                <w:szCs w:val="20"/>
              </w:rPr>
              <w:t>Site</w:t>
            </w:r>
          </w:p>
        </w:tc>
        <w:tc>
          <w:tcPr>
            <w:tcW w:w="5725" w:type="dxa"/>
            <w:vAlign w:val="center"/>
          </w:tcPr>
          <w:p w14:paraId="60A37B38" w14:textId="77777777" w:rsidR="00EA44C6" w:rsidRPr="006F5CFC" w:rsidRDefault="004A1325">
            <w:pPr>
              <w:rPr>
                <w:rFonts w:ascii="Aptos Display" w:hAnsi="Aptos Display"/>
                <w:szCs w:val="20"/>
              </w:rPr>
            </w:pPr>
            <w:r w:rsidRPr="006F5CFC">
              <w:rPr>
                <w:rFonts w:ascii="Aptos Display" w:hAnsi="Aptos Display"/>
                <w:szCs w:val="20"/>
              </w:rPr>
              <w:t>Rackheath Community Council assets and activities</w:t>
            </w:r>
          </w:p>
        </w:tc>
        <w:tc>
          <w:tcPr>
            <w:tcW w:w="2664" w:type="dxa"/>
            <w:shd w:val="clear" w:color="auto" w:fill="D9EAF7"/>
            <w:vAlign w:val="center"/>
          </w:tcPr>
          <w:p w14:paraId="7ABAF62C" w14:textId="77777777" w:rsidR="00EA44C6" w:rsidRPr="006F5CFC" w:rsidRDefault="004A1325">
            <w:pPr>
              <w:rPr>
                <w:rFonts w:ascii="Aptos Display" w:hAnsi="Aptos Display"/>
                <w:szCs w:val="20"/>
              </w:rPr>
            </w:pPr>
            <w:r w:rsidRPr="006F5CFC">
              <w:rPr>
                <w:rFonts w:ascii="Aptos Display" w:hAnsi="Aptos Display"/>
                <w:b/>
                <w:szCs w:val="20"/>
              </w:rPr>
              <w:t>Register date</w:t>
            </w:r>
          </w:p>
        </w:tc>
        <w:tc>
          <w:tcPr>
            <w:tcW w:w="2664" w:type="dxa"/>
            <w:vAlign w:val="center"/>
          </w:tcPr>
          <w:p w14:paraId="7182E639" w14:textId="2A4DAB38" w:rsidR="00EA44C6" w:rsidRPr="006F5CFC" w:rsidRDefault="00967DFA">
            <w:pPr>
              <w:rPr>
                <w:rFonts w:ascii="Aptos Display" w:hAnsi="Aptos Display"/>
                <w:szCs w:val="20"/>
              </w:rPr>
            </w:pPr>
            <w:r w:rsidRPr="006F5CFC">
              <w:rPr>
                <w:rFonts w:ascii="Aptos Display" w:hAnsi="Aptos Display"/>
                <w:szCs w:val="20"/>
              </w:rPr>
              <w:t>27 July 2026</w:t>
            </w:r>
          </w:p>
        </w:tc>
      </w:tr>
      <w:tr w:rsidR="00EA44C6" w:rsidRPr="006F5CFC" w14:paraId="03300784" w14:textId="77777777" w:rsidTr="00967DFA">
        <w:trPr>
          <w:jc w:val="center"/>
        </w:trPr>
        <w:tc>
          <w:tcPr>
            <w:tcW w:w="2042" w:type="dxa"/>
            <w:shd w:val="clear" w:color="auto" w:fill="D9EAF7"/>
            <w:vAlign w:val="center"/>
          </w:tcPr>
          <w:p w14:paraId="02A8EDAC" w14:textId="77777777" w:rsidR="00EA44C6" w:rsidRPr="006F5CFC" w:rsidRDefault="004A1325">
            <w:pPr>
              <w:rPr>
                <w:rFonts w:ascii="Aptos Display" w:hAnsi="Aptos Display"/>
                <w:szCs w:val="20"/>
              </w:rPr>
            </w:pPr>
            <w:r w:rsidRPr="006F5CFC">
              <w:rPr>
                <w:rFonts w:ascii="Aptos Display" w:hAnsi="Aptos Display"/>
                <w:b/>
                <w:szCs w:val="20"/>
              </w:rPr>
              <w:t>Prepared by</w:t>
            </w:r>
          </w:p>
        </w:tc>
        <w:tc>
          <w:tcPr>
            <w:tcW w:w="5725" w:type="dxa"/>
            <w:vAlign w:val="center"/>
          </w:tcPr>
          <w:p w14:paraId="25B28301" w14:textId="77777777" w:rsidR="00EA44C6" w:rsidRPr="006F5CFC" w:rsidRDefault="004A1325">
            <w:pPr>
              <w:rPr>
                <w:rFonts w:ascii="Aptos Display" w:hAnsi="Aptos Display"/>
                <w:szCs w:val="20"/>
              </w:rPr>
            </w:pPr>
            <w:r w:rsidRPr="006F5CFC">
              <w:rPr>
                <w:rFonts w:ascii="Aptos Display" w:hAnsi="Aptos Display"/>
                <w:szCs w:val="20"/>
              </w:rPr>
              <w:t>Aileen Beck, Clerk &amp; RFO</w:t>
            </w:r>
          </w:p>
        </w:tc>
        <w:tc>
          <w:tcPr>
            <w:tcW w:w="2664" w:type="dxa"/>
            <w:shd w:val="clear" w:color="auto" w:fill="D9EAF7"/>
            <w:vAlign w:val="center"/>
          </w:tcPr>
          <w:p w14:paraId="4C587496" w14:textId="77777777" w:rsidR="00EA44C6" w:rsidRPr="006F5CFC" w:rsidRDefault="004A1325">
            <w:pPr>
              <w:rPr>
                <w:rFonts w:ascii="Aptos Display" w:hAnsi="Aptos Display"/>
                <w:szCs w:val="20"/>
              </w:rPr>
            </w:pPr>
            <w:r w:rsidRPr="006F5CFC">
              <w:rPr>
                <w:rFonts w:ascii="Aptos Display" w:hAnsi="Aptos Display"/>
                <w:b/>
                <w:szCs w:val="20"/>
              </w:rPr>
              <w:t>Review date</w:t>
            </w:r>
          </w:p>
        </w:tc>
        <w:tc>
          <w:tcPr>
            <w:tcW w:w="2664" w:type="dxa"/>
            <w:vAlign w:val="center"/>
          </w:tcPr>
          <w:p w14:paraId="787D8A50" w14:textId="77777777" w:rsidR="00EA44C6" w:rsidRPr="006F5CFC" w:rsidRDefault="004A1325">
            <w:pPr>
              <w:rPr>
                <w:rFonts w:ascii="Aptos Display" w:hAnsi="Aptos Display"/>
                <w:szCs w:val="20"/>
              </w:rPr>
            </w:pPr>
            <w:r w:rsidRPr="006F5CFC">
              <w:rPr>
                <w:rFonts w:ascii="Aptos Display" w:hAnsi="Aptos Display"/>
                <w:szCs w:val="20"/>
              </w:rPr>
              <w:t>Present to council</w:t>
            </w:r>
            <w:r w:rsidRPr="006F5CFC">
              <w:rPr>
                <w:rFonts w:ascii="Aptos Display" w:hAnsi="Aptos Display"/>
                <w:szCs w:val="20"/>
              </w:rPr>
              <w:br/>
              <w:t>September 2026</w:t>
            </w:r>
          </w:p>
        </w:tc>
      </w:tr>
      <w:tr w:rsidR="00EA44C6" w:rsidRPr="006F5CFC" w14:paraId="5128A8C9" w14:textId="77777777" w:rsidTr="00967DFA">
        <w:trPr>
          <w:jc w:val="center"/>
        </w:trPr>
        <w:tc>
          <w:tcPr>
            <w:tcW w:w="2042" w:type="dxa"/>
            <w:shd w:val="clear" w:color="auto" w:fill="D9EAF7"/>
            <w:vAlign w:val="center"/>
          </w:tcPr>
          <w:p w14:paraId="649D0E85" w14:textId="77777777" w:rsidR="00EA44C6" w:rsidRPr="006F5CFC" w:rsidRDefault="004A1325">
            <w:pPr>
              <w:rPr>
                <w:rFonts w:ascii="Aptos Display" w:hAnsi="Aptos Display"/>
                <w:szCs w:val="20"/>
              </w:rPr>
            </w:pPr>
            <w:r w:rsidRPr="006F5CFC">
              <w:rPr>
                <w:rFonts w:ascii="Aptos Display" w:hAnsi="Aptos Display"/>
                <w:b/>
                <w:szCs w:val="20"/>
              </w:rPr>
              <w:t>Approved by</w:t>
            </w:r>
          </w:p>
        </w:tc>
        <w:tc>
          <w:tcPr>
            <w:tcW w:w="5725" w:type="dxa"/>
            <w:vAlign w:val="center"/>
          </w:tcPr>
          <w:p w14:paraId="7842EDAA" w14:textId="77777777" w:rsidR="00EA44C6" w:rsidRPr="006F5CFC" w:rsidRDefault="004A1325">
            <w:pPr>
              <w:rPr>
                <w:rFonts w:ascii="Aptos Display" w:hAnsi="Aptos Display"/>
                <w:szCs w:val="20"/>
              </w:rPr>
            </w:pPr>
            <w:r w:rsidRPr="006F5CFC">
              <w:rPr>
                <w:rFonts w:ascii="Aptos Display" w:hAnsi="Aptos Display"/>
                <w:szCs w:val="20"/>
              </w:rPr>
              <w:t>Rackheath Community Council</w:t>
            </w:r>
          </w:p>
        </w:tc>
        <w:tc>
          <w:tcPr>
            <w:tcW w:w="2664" w:type="dxa"/>
            <w:shd w:val="clear" w:color="auto" w:fill="D9EAF7"/>
            <w:vAlign w:val="center"/>
          </w:tcPr>
          <w:p w14:paraId="3AA49270" w14:textId="77777777" w:rsidR="00EA44C6" w:rsidRPr="006F5CFC" w:rsidRDefault="004A1325">
            <w:pPr>
              <w:rPr>
                <w:rFonts w:ascii="Aptos Display" w:hAnsi="Aptos Display"/>
                <w:szCs w:val="20"/>
              </w:rPr>
            </w:pPr>
            <w:r w:rsidRPr="006F5CFC">
              <w:rPr>
                <w:rFonts w:ascii="Aptos Display" w:hAnsi="Aptos Display"/>
                <w:b/>
                <w:szCs w:val="20"/>
              </w:rPr>
              <w:t>Next review</w:t>
            </w:r>
          </w:p>
        </w:tc>
        <w:tc>
          <w:tcPr>
            <w:tcW w:w="2664" w:type="dxa"/>
            <w:vAlign w:val="center"/>
          </w:tcPr>
          <w:p w14:paraId="569299F1" w14:textId="71E54AA5" w:rsidR="00EA44C6" w:rsidRPr="006F5CFC" w:rsidRDefault="00967DFA">
            <w:pPr>
              <w:rPr>
                <w:rFonts w:ascii="Aptos Display" w:hAnsi="Aptos Display"/>
                <w:szCs w:val="20"/>
              </w:rPr>
            </w:pPr>
            <w:r w:rsidRPr="006F5CFC">
              <w:rPr>
                <w:rFonts w:ascii="Aptos Display" w:hAnsi="Aptos Display"/>
                <w:szCs w:val="20"/>
              </w:rPr>
              <w:t>July 2026</w:t>
            </w:r>
          </w:p>
        </w:tc>
      </w:tr>
      <w:tr w:rsidR="00EA44C6" w:rsidRPr="006F5CFC" w14:paraId="465F4AFF" w14:textId="77777777" w:rsidTr="00967DFA">
        <w:trPr>
          <w:jc w:val="center"/>
        </w:trPr>
        <w:tc>
          <w:tcPr>
            <w:tcW w:w="2042" w:type="dxa"/>
            <w:shd w:val="clear" w:color="auto" w:fill="D9EAF7"/>
            <w:vAlign w:val="center"/>
          </w:tcPr>
          <w:p w14:paraId="1FE018FD" w14:textId="77777777" w:rsidR="00EA44C6" w:rsidRPr="006F5CFC" w:rsidRDefault="004A1325">
            <w:pPr>
              <w:rPr>
                <w:rFonts w:ascii="Aptos Display" w:hAnsi="Aptos Display"/>
                <w:szCs w:val="20"/>
              </w:rPr>
            </w:pPr>
            <w:r w:rsidRPr="006F5CFC">
              <w:rPr>
                <w:rFonts w:ascii="Aptos Display" w:hAnsi="Aptos Display"/>
                <w:b/>
                <w:szCs w:val="20"/>
              </w:rPr>
              <w:t>Scope</w:t>
            </w:r>
          </w:p>
        </w:tc>
        <w:tc>
          <w:tcPr>
            <w:tcW w:w="5725" w:type="dxa"/>
            <w:vAlign w:val="center"/>
          </w:tcPr>
          <w:p w14:paraId="732B5FF3" w14:textId="77777777" w:rsidR="00EA44C6" w:rsidRPr="006F5CFC" w:rsidRDefault="004A1325">
            <w:pPr>
              <w:rPr>
                <w:rFonts w:ascii="Aptos Display" w:hAnsi="Aptos Display"/>
                <w:szCs w:val="20"/>
              </w:rPr>
            </w:pPr>
            <w:r w:rsidRPr="006F5CFC">
              <w:rPr>
                <w:rFonts w:ascii="Aptos Display" w:hAnsi="Aptos Display"/>
                <w:szCs w:val="20"/>
              </w:rPr>
              <w:t>Financial management, governance, staffing, data protection, freedom of information, pavilion and Stracey Sports Park, assets, equipment, notices, street furniture and council records.</w:t>
            </w:r>
          </w:p>
        </w:tc>
        <w:tc>
          <w:tcPr>
            <w:tcW w:w="2664" w:type="dxa"/>
            <w:shd w:val="clear" w:color="auto" w:fill="D9EAF7"/>
            <w:vAlign w:val="center"/>
          </w:tcPr>
          <w:p w14:paraId="620CD666" w14:textId="77777777" w:rsidR="00EA44C6" w:rsidRPr="006F5CFC" w:rsidRDefault="00EA44C6">
            <w:pPr>
              <w:rPr>
                <w:rFonts w:ascii="Aptos Display" w:hAnsi="Aptos Display"/>
                <w:szCs w:val="20"/>
              </w:rPr>
            </w:pPr>
          </w:p>
        </w:tc>
        <w:tc>
          <w:tcPr>
            <w:tcW w:w="2664" w:type="dxa"/>
            <w:vAlign w:val="center"/>
          </w:tcPr>
          <w:p w14:paraId="218A0144" w14:textId="77777777" w:rsidR="00EA44C6" w:rsidRPr="006F5CFC" w:rsidRDefault="00EA44C6">
            <w:pPr>
              <w:rPr>
                <w:rFonts w:ascii="Aptos Display" w:hAnsi="Aptos Display"/>
                <w:szCs w:val="20"/>
              </w:rPr>
            </w:pPr>
          </w:p>
        </w:tc>
      </w:tr>
    </w:tbl>
    <w:p w14:paraId="708309B0" w14:textId="77777777" w:rsidR="006F5CFC" w:rsidRDefault="006F5CFC">
      <w:pPr>
        <w:rPr>
          <w:rFonts w:ascii="Aptos Display" w:hAnsi="Aptos Display"/>
          <w:b/>
          <w:szCs w:val="20"/>
        </w:rPr>
      </w:pPr>
    </w:p>
    <w:p w14:paraId="5F17DFAB" w14:textId="0B4EFE6B" w:rsidR="00EA44C6" w:rsidRPr="006F5CFC" w:rsidRDefault="004A1325">
      <w:pPr>
        <w:rPr>
          <w:rFonts w:ascii="Aptos Display" w:hAnsi="Aptos Display"/>
          <w:szCs w:val="20"/>
        </w:rPr>
      </w:pPr>
      <w:r w:rsidRPr="006F5CFC">
        <w:rPr>
          <w:rFonts w:ascii="Aptos Display" w:hAnsi="Aptos Display"/>
          <w:b/>
          <w:szCs w:val="20"/>
        </w:rPr>
        <w:t>Risk scale</w:t>
      </w:r>
    </w:p>
    <w:p w14:paraId="31EC7C10" w14:textId="24A36ECF" w:rsidR="00EA44C6" w:rsidRPr="006F5CFC" w:rsidRDefault="004A1325">
      <w:pPr>
        <w:rPr>
          <w:rFonts w:ascii="Aptos Display" w:hAnsi="Aptos Display"/>
          <w:szCs w:val="20"/>
        </w:rPr>
      </w:pPr>
      <w:r w:rsidRPr="006F5CFC">
        <w:rPr>
          <w:rFonts w:ascii="Aptos Display" w:hAnsi="Aptos Display"/>
          <w:szCs w:val="20"/>
        </w:rPr>
        <w:t>Likelihood: Low / Medium / High. Residual risk should be reviewed after controls are applied.</w:t>
      </w:r>
    </w:p>
    <w:p w14:paraId="58603C97" w14:textId="77777777" w:rsidR="00EA44C6" w:rsidRPr="006F5CFC" w:rsidRDefault="004A1325">
      <w:pPr>
        <w:rPr>
          <w:rFonts w:ascii="Aptos Display" w:hAnsi="Aptos Display"/>
          <w:szCs w:val="20"/>
        </w:rPr>
      </w:pPr>
      <w:r w:rsidRPr="006F5CFC">
        <w:rPr>
          <w:rFonts w:ascii="Aptos Display" w:hAnsi="Aptos Display"/>
          <w:b/>
          <w:szCs w:val="20"/>
        </w:rPr>
        <w:t>Financial and Management</w:t>
      </w:r>
    </w:p>
    <w:tbl>
      <w:tblPr>
        <w:tblStyle w:val="TableGrid"/>
        <w:tblW w:w="0" w:type="auto"/>
        <w:jc w:val="center"/>
        <w:tblLook w:val="04A0" w:firstRow="1" w:lastRow="0" w:firstColumn="1" w:lastColumn="0" w:noHBand="0" w:noVBand="1"/>
      </w:tblPr>
      <w:tblGrid>
        <w:gridCol w:w="2331"/>
        <w:gridCol w:w="6370"/>
        <w:gridCol w:w="765"/>
        <w:gridCol w:w="3009"/>
        <w:gridCol w:w="1717"/>
      </w:tblGrid>
      <w:tr w:rsidR="00EA44C6" w:rsidRPr="006F5CFC" w14:paraId="3770A666" w14:textId="77777777" w:rsidTr="00967DFA">
        <w:trPr>
          <w:jc w:val="center"/>
        </w:trPr>
        <w:tc>
          <w:tcPr>
            <w:tcW w:w="2278" w:type="dxa"/>
            <w:shd w:val="clear" w:color="auto" w:fill="1F4E78"/>
          </w:tcPr>
          <w:p w14:paraId="7F015155" w14:textId="77777777" w:rsidR="00EA44C6" w:rsidRPr="006F5CFC" w:rsidRDefault="004A1325">
            <w:pPr>
              <w:rPr>
                <w:rFonts w:ascii="Aptos Display" w:hAnsi="Aptos Display"/>
                <w:szCs w:val="20"/>
              </w:rPr>
            </w:pPr>
            <w:r w:rsidRPr="006F5CFC">
              <w:rPr>
                <w:rFonts w:ascii="Aptos Display" w:hAnsi="Aptos Display"/>
                <w:b/>
                <w:color w:val="FFFFFF"/>
                <w:szCs w:val="20"/>
              </w:rPr>
              <w:t>Topic / Subject</w:t>
            </w:r>
          </w:p>
        </w:tc>
        <w:tc>
          <w:tcPr>
            <w:tcW w:w="6370" w:type="dxa"/>
            <w:shd w:val="clear" w:color="auto" w:fill="1F4E78"/>
          </w:tcPr>
          <w:p w14:paraId="709A19F8" w14:textId="77777777" w:rsidR="00EA44C6" w:rsidRPr="006F5CFC" w:rsidRDefault="004A1325">
            <w:pPr>
              <w:rPr>
                <w:rFonts w:ascii="Aptos Display" w:hAnsi="Aptos Display"/>
                <w:szCs w:val="20"/>
              </w:rPr>
            </w:pPr>
            <w:r w:rsidRPr="006F5CFC">
              <w:rPr>
                <w:rFonts w:ascii="Aptos Display" w:hAnsi="Aptos Display"/>
                <w:b/>
                <w:color w:val="FFFFFF"/>
                <w:szCs w:val="20"/>
              </w:rPr>
              <w:t>Risk(s) Identified</w:t>
            </w:r>
          </w:p>
        </w:tc>
        <w:tc>
          <w:tcPr>
            <w:tcW w:w="761" w:type="dxa"/>
            <w:shd w:val="clear" w:color="auto" w:fill="1F4E78"/>
          </w:tcPr>
          <w:p w14:paraId="62E3351B" w14:textId="77777777" w:rsidR="00EA44C6" w:rsidRPr="006F5CFC" w:rsidRDefault="004A1325">
            <w:pPr>
              <w:rPr>
                <w:rFonts w:ascii="Aptos Display" w:hAnsi="Aptos Display"/>
                <w:szCs w:val="20"/>
              </w:rPr>
            </w:pPr>
            <w:r w:rsidRPr="006F5CFC">
              <w:rPr>
                <w:rFonts w:ascii="Aptos Display" w:hAnsi="Aptos Display"/>
                <w:b/>
                <w:color w:val="FFFFFF"/>
                <w:szCs w:val="20"/>
              </w:rPr>
              <w:t>H/M/L</w:t>
            </w:r>
          </w:p>
        </w:tc>
        <w:tc>
          <w:tcPr>
            <w:tcW w:w="3009" w:type="dxa"/>
            <w:shd w:val="clear" w:color="auto" w:fill="1F4E78"/>
          </w:tcPr>
          <w:p w14:paraId="417929F2" w14:textId="77777777" w:rsidR="00EA44C6" w:rsidRPr="006F5CFC" w:rsidRDefault="004A1325">
            <w:pPr>
              <w:rPr>
                <w:rFonts w:ascii="Aptos Display" w:hAnsi="Aptos Display"/>
                <w:szCs w:val="20"/>
              </w:rPr>
            </w:pPr>
            <w:r w:rsidRPr="006F5CFC">
              <w:rPr>
                <w:rFonts w:ascii="Aptos Display" w:hAnsi="Aptos Display"/>
                <w:b/>
                <w:color w:val="FFFFFF"/>
                <w:szCs w:val="20"/>
              </w:rPr>
              <w:t>Management/control of risk</w:t>
            </w:r>
          </w:p>
        </w:tc>
        <w:tc>
          <w:tcPr>
            <w:tcW w:w="1717" w:type="dxa"/>
            <w:shd w:val="clear" w:color="auto" w:fill="1F4E78"/>
          </w:tcPr>
          <w:p w14:paraId="2B2F5BEC" w14:textId="77777777" w:rsidR="00967DFA" w:rsidRPr="006F5CFC" w:rsidRDefault="004A1325">
            <w:pPr>
              <w:rPr>
                <w:rFonts w:ascii="Aptos Display" w:hAnsi="Aptos Display"/>
                <w:b/>
                <w:color w:val="FFFFFF"/>
                <w:szCs w:val="20"/>
              </w:rPr>
            </w:pPr>
            <w:r w:rsidRPr="006F5CFC">
              <w:rPr>
                <w:rFonts w:ascii="Aptos Display" w:hAnsi="Aptos Display"/>
                <w:b/>
                <w:color w:val="FFFFFF"/>
                <w:szCs w:val="20"/>
              </w:rPr>
              <w:t>Review/Assess/</w:t>
            </w:r>
          </w:p>
          <w:p w14:paraId="604AFA49" w14:textId="20F32717" w:rsidR="00EA44C6" w:rsidRPr="006F5CFC" w:rsidRDefault="004A1325">
            <w:pPr>
              <w:rPr>
                <w:rFonts w:ascii="Aptos Display" w:hAnsi="Aptos Display"/>
                <w:szCs w:val="20"/>
              </w:rPr>
            </w:pPr>
            <w:r w:rsidRPr="006F5CFC">
              <w:rPr>
                <w:rFonts w:ascii="Aptos Display" w:hAnsi="Aptos Display"/>
                <w:b/>
                <w:color w:val="FFFFFF"/>
                <w:szCs w:val="20"/>
              </w:rPr>
              <w:t>Revise</w:t>
            </w:r>
          </w:p>
        </w:tc>
      </w:tr>
      <w:tr w:rsidR="00EA44C6" w:rsidRPr="006F5CFC" w14:paraId="10D1F222" w14:textId="77777777" w:rsidTr="00967DFA">
        <w:trPr>
          <w:jc w:val="center"/>
        </w:trPr>
        <w:tc>
          <w:tcPr>
            <w:tcW w:w="2278" w:type="dxa"/>
          </w:tcPr>
          <w:p w14:paraId="77AC75C3" w14:textId="77777777" w:rsidR="00EA44C6" w:rsidRPr="006F5CFC" w:rsidRDefault="004A1325">
            <w:pPr>
              <w:rPr>
                <w:rFonts w:ascii="Aptos Display" w:hAnsi="Aptos Display"/>
                <w:szCs w:val="20"/>
              </w:rPr>
            </w:pPr>
            <w:r w:rsidRPr="006F5CFC">
              <w:rPr>
                <w:rFonts w:ascii="Aptos Display" w:hAnsi="Aptos Display"/>
                <w:szCs w:val="20"/>
              </w:rPr>
              <w:t>Business Continuity</w:t>
            </w:r>
          </w:p>
        </w:tc>
        <w:tc>
          <w:tcPr>
            <w:tcW w:w="6370" w:type="dxa"/>
          </w:tcPr>
          <w:p w14:paraId="2E2EAA75" w14:textId="77777777" w:rsidR="00EA44C6" w:rsidRPr="006F5CFC" w:rsidRDefault="004A1325">
            <w:pPr>
              <w:rPr>
                <w:rFonts w:ascii="Aptos Display" w:hAnsi="Aptos Display"/>
                <w:szCs w:val="20"/>
              </w:rPr>
            </w:pPr>
            <w:r w:rsidRPr="006F5CFC">
              <w:rPr>
                <w:rFonts w:ascii="Aptos Display" w:hAnsi="Aptos Display"/>
                <w:szCs w:val="20"/>
              </w:rPr>
              <w:t>Risk of Council not being able to continue its business due to an unexpected or tragic circumstance. There will be a business continuity plan put in place.</w:t>
            </w:r>
          </w:p>
        </w:tc>
        <w:tc>
          <w:tcPr>
            <w:tcW w:w="761" w:type="dxa"/>
            <w:shd w:val="clear" w:color="auto" w:fill="CCFFCC"/>
          </w:tcPr>
          <w:p w14:paraId="4F4E24A4"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03E09521" w14:textId="1566BCFF" w:rsidR="00EA44C6" w:rsidRPr="006F5CFC" w:rsidRDefault="00967DFA">
            <w:pPr>
              <w:rPr>
                <w:rFonts w:ascii="Aptos Display" w:hAnsi="Aptos Display"/>
                <w:szCs w:val="20"/>
              </w:rPr>
            </w:pPr>
            <w:r w:rsidRPr="006F5CFC">
              <w:rPr>
                <w:rFonts w:ascii="Aptos Display" w:hAnsi="Aptos Display"/>
                <w:szCs w:val="20"/>
              </w:rPr>
              <w:t>Assistant Clerk employed January 2025 to provide continuity and assistance.</w:t>
            </w:r>
          </w:p>
        </w:tc>
        <w:tc>
          <w:tcPr>
            <w:tcW w:w="1717" w:type="dxa"/>
          </w:tcPr>
          <w:p w14:paraId="59C5B587"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4611858C" w14:textId="77777777" w:rsidTr="00967DFA">
        <w:trPr>
          <w:jc w:val="center"/>
        </w:trPr>
        <w:tc>
          <w:tcPr>
            <w:tcW w:w="2278" w:type="dxa"/>
          </w:tcPr>
          <w:p w14:paraId="6142C004" w14:textId="77777777" w:rsidR="00EA44C6" w:rsidRPr="006F5CFC" w:rsidRDefault="004A1325">
            <w:pPr>
              <w:rPr>
                <w:rFonts w:ascii="Aptos Display" w:hAnsi="Aptos Display"/>
                <w:szCs w:val="20"/>
              </w:rPr>
            </w:pPr>
            <w:r w:rsidRPr="006F5CFC">
              <w:rPr>
                <w:rFonts w:ascii="Aptos Display" w:hAnsi="Aptos Display"/>
                <w:szCs w:val="20"/>
              </w:rPr>
              <w:t>Precept</w:t>
            </w:r>
          </w:p>
        </w:tc>
        <w:tc>
          <w:tcPr>
            <w:tcW w:w="6370" w:type="dxa"/>
          </w:tcPr>
          <w:p w14:paraId="42C961FA" w14:textId="77777777" w:rsidR="00967DFA" w:rsidRPr="006F5CFC" w:rsidRDefault="004A1325">
            <w:pPr>
              <w:rPr>
                <w:rFonts w:ascii="Aptos Display" w:hAnsi="Aptos Display"/>
                <w:szCs w:val="20"/>
              </w:rPr>
            </w:pPr>
            <w:r w:rsidRPr="006F5CFC">
              <w:rPr>
                <w:rFonts w:ascii="Aptos Display" w:hAnsi="Aptos Display"/>
                <w:szCs w:val="20"/>
              </w:rPr>
              <w:t xml:space="preserve">To determine the precept amount required, the Community Council regularly receives budget update information and the precept is an agenda item at full Council. </w:t>
            </w:r>
          </w:p>
          <w:p w14:paraId="6E4F91DA" w14:textId="77777777" w:rsidR="00967DFA" w:rsidRPr="006F5CFC" w:rsidRDefault="004A1325">
            <w:pPr>
              <w:rPr>
                <w:rFonts w:ascii="Aptos Display" w:hAnsi="Aptos Display"/>
                <w:szCs w:val="20"/>
              </w:rPr>
            </w:pPr>
            <w:r w:rsidRPr="006F5CFC">
              <w:rPr>
                <w:rFonts w:ascii="Aptos Display" w:hAnsi="Aptos Display"/>
                <w:szCs w:val="20"/>
              </w:rPr>
              <w:t xml:space="preserve">At the Precept meeting Council receives a budget update report, including actual position and projected position to end the year and indicative figures or costings obtained by the Clerk. With this information the Council maps out the required monies for standing costs and projects for the following year and applies specific figures to budget headings, the total of which is resolved to be the precept amount to be requested from the District Council. </w:t>
            </w:r>
          </w:p>
          <w:p w14:paraId="58CD4619" w14:textId="42C08232" w:rsidR="00EA44C6" w:rsidRPr="006F5CFC" w:rsidRDefault="004A1325">
            <w:pPr>
              <w:rPr>
                <w:rFonts w:ascii="Aptos Display" w:hAnsi="Aptos Display"/>
                <w:szCs w:val="20"/>
              </w:rPr>
            </w:pPr>
            <w:r w:rsidRPr="006F5CFC">
              <w:rPr>
                <w:rFonts w:ascii="Aptos Display" w:hAnsi="Aptos Display"/>
                <w:szCs w:val="20"/>
              </w:rPr>
              <w:t>This figure is submitted by the Clerk in writing to the District Council. The Clerk informs Council when the monies are received.</w:t>
            </w:r>
          </w:p>
        </w:tc>
        <w:tc>
          <w:tcPr>
            <w:tcW w:w="761" w:type="dxa"/>
            <w:shd w:val="clear" w:color="auto" w:fill="CCFFCC"/>
          </w:tcPr>
          <w:p w14:paraId="56071575"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8CF0451"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717" w:type="dxa"/>
          </w:tcPr>
          <w:p w14:paraId="68E576F5"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115DCA25" w14:textId="77777777" w:rsidTr="00967DFA">
        <w:trPr>
          <w:jc w:val="center"/>
        </w:trPr>
        <w:tc>
          <w:tcPr>
            <w:tcW w:w="2278" w:type="dxa"/>
          </w:tcPr>
          <w:p w14:paraId="293D1EF5" w14:textId="77777777" w:rsidR="00EA44C6" w:rsidRPr="006F5CFC" w:rsidRDefault="004A1325">
            <w:pPr>
              <w:rPr>
                <w:rFonts w:ascii="Aptos Display" w:hAnsi="Aptos Display"/>
                <w:szCs w:val="20"/>
              </w:rPr>
            </w:pPr>
            <w:r w:rsidRPr="006F5CFC">
              <w:rPr>
                <w:rFonts w:ascii="Aptos Display" w:hAnsi="Aptos Display"/>
                <w:szCs w:val="20"/>
              </w:rPr>
              <w:t>Financial Records</w:t>
            </w:r>
          </w:p>
        </w:tc>
        <w:tc>
          <w:tcPr>
            <w:tcW w:w="6370" w:type="dxa"/>
          </w:tcPr>
          <w:p w14:paraId="28D96157" w14:textId="77777777" w:rsidR="00EA44C6" w:rsidRPr="006F5CFC" w:rsidRDefault="004A1325">
            <w:pPr>
              <w:rPr>
                <w:rFonts w:ascii="Aptos Display" w:hAnsi="Aptos Display"/>
                <w:szCs w:val="20"/>
              </w:rPr>
            </w:pPr>
            <w:r w:rsidRPr="006F5CFC">
              <w:rPr>
                <w:rFonts w:ascii="Aptos Display" w:hAnsi="Aptos Display"/>
                <w:szCs w:val="20"/>
              </w:rPr>
              <w:t>The Council has Financial Regulations which set out the requirements.</w:t>
            </w:r>
          </w:p>
        </w:tc>
        <w:tc>
          <w:tcPr>
            <w:tcW w:w="761" w:type="dxa"/>
            <w:shd w:val="clear" w:color="auto" w:fill="CCFFCC"/>
          </w:tcPr>
          <w:p w14:paraId="36781342"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37879DD9" w14:textId="77777777" w:rsidR="00EA44C6" w:rsidRPr="006F5CFC" w:rsidRDefault="004A1325">
            <w:pPr>
              <w:rPr>
                <w:rFonts w:ascii="Aptos Display" w:hAnsi="Aptos Display"/>
                <w:szCs w:val="20"/>
              </w:rPr>
            </w:pPr>
            <w:r w:rsidRPr="006F5CFC">
              <w:rPr>
                <w:rFonts w:ascii="Aptos Display" w:hAnsi="Aptos Display"/>
                <w:szCs w:val="20"/>
              </w:rPr>
              <w:t>Financial Regulations updated to current NALC version and to be reviewed when necessary.</w:t>
            </w:r>
          </w:p>
        </w:tc>
        <w:tc>
          <w:tcPr>
            <w:tcW w:w="1717" w:type="dxa"/>
          </w:tcPr>
          <w:p w14:paraId="68BF639F" w14:textId="77777777" w:rsidR="00EA44C6" w:rsidRPr="006F5CFC" w:rsidRDefault="004A1325">
            <w:pPr>
              <w:rPr>
                <w:rFonts w:ascii="Aptos Display" w:hAnsi="Aptos Display"/>
                <w:szCs w:val="20"/>
              </w:rPr>
            </w:pPr>
            <w:r w:rsidRPr="006F5CFC">
              <w:rPr>
                <w:rFonts w:ascii="Aptos Display" w:hAnsi="Aptos Display"/>
                <w:szCs w:val="20"/>
              </w:rPr>
              <w:t>When necessary</w:t>
            </w:r>
          </w:p>
        </w:tc>
      </w:tr>
      <w:tr w:rsidR="00EA44C6" w:rsidRPr="006F5CFC" w14:paraId="0F5348AC" w14:textId="77777777" w:rsidTr="00967DFA">
        <w:trPr>
          <w:jc w:val="center"/>
        </w:trPr>
        <w:tc>
          <w:tcPr>
            <w:tcW w:w="2278" w:type="dxa"/>
          </w:tcPr>
          <w:p w14:paraId="562098D3" w14:textId="77777777" w:rsidR="00EA44C6" w:rsidRPr="006F5CFC" w:rsidRDefault="004A1325">
            <w:pPr>
              <w:rPr>
                <w:rFonts w:ascii="Aptos Display" w:hAnsi="Aptos Display"/>
                <w:szCs w:val="20"/>
              </w:rPr>
            </w:pPr>
            <w:r w:rsidRPr="006F5CFC">
              <w:rPr>
                <w:rFonts w:ascii="Aptos Display" w:hAnsi="Aptos Display"/>
                <w:szCs w:val="20"/>
              </w:rPr>
              <w:lastRenderedPageBreak/>
              <w:t>Bank and Banking</w:t>
            </w:r>
          </w:p>
        </w:tc>
        <w:tc>
          <w:tcPr>
            <w:tcW w:w="6370" w:type="dxa"/>
          </w:tcPr>
          <w:p w14:paraId="3B93B703" w14:textId="05218F71" w:rsidR="00EA44C6" w:rsidRPr="006F5CFC" w:rsidRDefault="004A1325">
            <w:pPr>
              <w:rPr>
                <w:rFonts w:ascii="Aptos Display" w:hAnsi="Aptos Display"/>
                <w:szCs w:val="20"/>
              </w:rPr>
            </w:pPr>
            <w:r w:rsidRPr="006F5CFC">
              <w:rPr>
                <w:rFonts w:ascii="Aptos Display" w:hAnsi="Aptos Display"/>
                <w:szCs w:val="20"/>
              </w:rPr>
              <w:t xml:space="preserve">The Council has Financial Regulations which set out the requirements for banking, cheques and reconciliation of accounts. </w:t>
            </w:r>
            <w:r w:rsidR="00967DFA" w:rsidRPr="006F5CFC">
              <w:rPr>
                <w:rFonts w:ascii="Aptos Display" w:hAnsi="Aptos Display"/>
                <w:szCs w:val="20"/>
              </w:rPr>
              <w:t>The Assistant</w:t>
            </w:r>
            <w:r w:rsidRPr="006F5CFC">
              <w:rPr>
                <w:rFonts w:ascii="Aptos Display" w:hAnsi="Aptos Display"/>
                <w:szCs w:val="20"/>
              </w:rPr>
              <w:t xml:space="preserve"> Clerk reconciles the bank accounts once a month when the statements arrive;</w:t>
            </w:r>
            <w:r w:rsidR="00967DFA" w:rsidRPr="006F5CFC">
              <w:rPr>
                <w:rFonts w:ascii="Aptos Display" w:hAnsi="Aptos Display"/>
                <w:szCs w:val="20"/>
              </w:rPr>
              <w:t xml:space="preserve"> any issues </w:t>
            </w:r>
            <w:r w:rsidRPr="006F5CFC">
              <w:rPr>
                <w:rFonts w:ascii="Aptos Display" w:hAnsi="Aptos Display"/>
                <w:szCs w:val="20"/>
              </w:rPr>
              <w:t>are dealt with immediately by informing the bank and awaiting their correction.</w:t>
            </w:r>
          </w:p>
        </w:tc>
        <w:tc>
          <w:tcPr>
            <w:tcW w:w="761" w:type="dxa"/>
            <w:shd w:val="clear" w:color="auto" w:fill="CCFFCC"/>
          </w:tcPr>
          <w:p w14:paraId="2CE0B832"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4407224B" w14:textId="77777777" w:rsidR="00EA44C6" w:rsidRPr="006F5CFC" w:rsidRDefault="004A1325">
            <w:pPr>
              <w:rPr>
                <w:rFonts w:ascii="Aptos Display" w:hAnsi="Aptos Display"/>
                <w:szCs w:val="20"/>
              </w:rPr>
            </w:pPr>
            <w:r w:rsidRPr="006F5CFC">
              <w:rPr>
                <w:rFonts w:ascii="Aptos Display" w:hAnsi="Aptos Display"/>
                <w:szCs w:val="20"/>
              </w:rPr>
              <w:t>Review the Financial Regulations and bank signatory list when necessary, especially after an APM and an election. Monitor the bank statements monthly.</w:t>
            </w:r>
          </w:p>
        </w:tc>
        <w:tc>
          <w:tcPr>
            <w:tcW w:w="1717" w:type="dxa"/>
          </w:tcPr>
          <w:p w14:paraId="60BB5FB3"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2C01880D" w14:textId="77777777" w:rsidTr="00967DFA">
        <w:trPr>
          <w:jc w:val="center"/>
        </w:trPr>
        <w:tc>
          <w:tcPr>
            <w:tcW w:w="2278" w:type="dxa"/>
          </w:tcPr>
          <w:p w14:paraId="09179E84" w14:textId="77777777" w:rsidR="00EA44C6" w:rsidRPr="006F5CFC" w:rsidRDefault="004A1325">
            <w:pPr>
              <w:rPr>
                <w:rFonts w:ascii="Aptos Display" w:hAnsi="Aptos Display"/>
                <w:szCs w:val="20"/>
              </w:rPr>
            </w:pPr>
            <w:r w:rsidRPr="006F5CFC">
              <w:rPr>
                <w:rFonts w:ascii="Aptos Display" w:hAnsi="Aptos Display"/>
                <w:szCs w:val="20"/>
              </w:rPr>
              <w:t>Cash</w:t>
            </w:r>
          </w:p>
        </w:tc>
        <w:tc>
          <w:tcPr>
            <w:tcW w:w="6370" w:type="dxa"/>
          </w:tcPr>
          <w:p w14:paraId="6A28F1FC" w14:textId="77777777" w:rsidR="00EA44C6" w:rsidRPr="006F5CFC" w:rsidRDefault="004A1325">
            <w:pPr>
              <w:rPr>
                <w:rFonts w:ascii="Aptos Display" w:hAnsi="Aptos Display"/>
                <w:szCs w:val="20"/>
              </w:rPr>
            </w:pPr>
            <w:r w:rsidRPr="006F5CFC">
              <w:rPr>
                <w:rFonts w:ascii="Aptos Display" w:hAnsi="Aptos Display"/>
                <w:szCs w:val="20"/>
              </w:rPr>
              <w:t>Cash received is banked within 3 banking days or as soon as is practical. Contactless receipts of payment to be made by BACS or cheque. There is no petty cash or float.</w:t>
            </w:r>
          </w:p>
        </w:tc>
        <w:tc>
          <w:tcPr>
            <w:tcW w:w="761" w:type="dxa"/>
            <w:shd w:val="clear" w:color="auto" w:fill="CCFFCC"/>
          </w:tcPr>
          <w:p w14:paraId="3FD84E0D"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8372C13" w14:textId="77777777" w:rsidR="00EA44C6" w:rsidRPr="006F5CFC" w:rsidRDefault="004A1325">
            <w:pPr>
              <w:rPr>
                <w:rFonts w:ascii="Aptos Display" w:hAnsi="Aptos Display"/>
                <w:szCs w:val="20"/>
              </w:rPr>
            </w:pPr>
            <w:r w:rsidRPr="006F5CFC">
              <w:rPr>
                <w:rFonts w:ascii="Aptos Display" w:hAnsi="Aptos Display"/>
                <w:szCs w:val="20"/>
              </w:rPr>
              <w:t>Review the Financial Regulations annually. Avoid keeping cash income.</w:t>
            </w:r>
          </w:p>
        </w:tc>
        <w:tc>
          <w:tcPr>
            <w:tcW w:w="1717" w:type="dxa"/>
          </w:tcPr>
          <w:p w14:paraId="27A2CF90"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08070151" w14:textId="77777777" w:rsidTr="00967DFA">
        <w:trPr>
          <w:jc w:val="center"/>
        </w:trPr>
        <w:tc>
          <w:tcPr>
            <w:tcW w:w="2278" w:type="dxa"/>
          </w:tcPr>
          <w:p w14:paraId="51CD322A" w14:textId="77777777" w:rsidR="00EA44C6" w:rsidRPr="006F5CFC" w:rsidRDefault="004A1325">
            <w:pPr>
              <w:rPr>
                <w:rFonts w:ascii="Aptos Display" w:hAnsi="Aptos Display"/>
                <w:szCs w:val="20"/>
              </w:rPr>
            </w:pPr>
            <w:r w:rsidRPr="006F5CFC">
              <w:rPr>
                <w:rFonts w:ascii="Aptos Display" w:hAnsi="Aptos Display"/>
                <w:szCs w:val="20"/>
              </w:rPr>
              <w:t>Reporting and Auditing</w:t>
            </w:r>
          </w:p>
        </w:tc>
        <w:tc>
          <w:tcPr>
            <w:tcW w:w="6370" w:type="dxa"/>
          </w:tcPr>
          <w:p w14:paraId="480A4E1F" w14:textId="77777777" w:rsidR="00EA44C6" w:rsidRPr="006F5CFC" w:rsidRDefault="004A1325">
            <w:pPr>
              <w:rPr>
                <w:rFonts w:ascii="Aptos Display" w:hAnsi="Aptos Display"/>
                <w:szCs w:val="20"/>
              </w:rPr>
            </w:pPr>
            <w:r w:rsidRPr="006F5CFC">
              <w:rPr>
                <w:rFonts w:ascii="Aptos Display" w:hAnsi="Aptos Display"/>
                <w:szCs w:val="20"/>
              </w:rPr>
              <w:t>A monitoring statement is produced regularly before each Council meeting with the agenda, discussed and approved at the meeting. This statement includes bank reconciliation, budget update, and a breakdown of receipts and payments balanced against the bank. Council should regularly audit internally to comply with the Fidelity Guarantee.</w:t>
            </w:r>
          </w:p>
        </w:tc>
        <w:tc>
          <w:tcPr>
            <w:tcW w:w="761" w:type="dxa"/>
            <w:shd w:val="clear" w:color="auto" w:fill="CCFFCC"/>
          </w:tcPr>
          <w:p w14:paraId="4E63E56F"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965BBEC" w14:textId="77777777" w:rsidR="00EA44C6" w:rsidRPr="006F5CFC" w:rsidRDefault="004A1325">
            <w:pPr>
              <w:rPr>
                <w:rFonts w:ascii="Aptos Display" w:hAnsi="Aptos Display"/>
                <w:szCs w:val="20"/>
              </w:rPr>
            </w:pPr>
            <w:r w:rsidRPr="006F5CFC">
              <w:rPr>
                <w:rFonts w:ascii="Aptos Display" w:hAnsi="Aptos Display"/>
                <w:szCs w:val="20"/>
              </w:rPr>
              <w:t>Internal Council Auditor to ensure Fidelity Compliance.</w:t>
            </w:r>
          </w:p>
        </w:tc>
        <w:tc>
          <w:tcPr>
            <w:tcW w:w="1717" w:type="dxa"/>
          </w:tcPr>
          <w:p w14:paraId="7EE73C73"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1AFB77D3" w14:textId="77777777" w:rsidTr="00967DFA">
        <w:trPr>
          <w:jc w:val="center"/>
        </w:trPr>
        <w:tc>
          <w:tcPr>
            <w:tcW w:w="2278" w:type="dxa"/>
          </w:tcPr>
          <w:p w14:paraId="0FCA2585" w14:textId="77777777" w:rsidR="00EA44C6" w:rsidRPr="006F5CFC" w:rsidRDefault="004A1325">
            <w:pPr>
              <w:rPr>
                <w:rFonts w:ascii="Aptos Display" w:hAnsi="Aptos Display"/>
                <w:szCs w:val="20"/>
              </w:rPr>
            </w:pPr>
            <w:r w:rsidRPr="006F5CFC">
              <w:rPr>
                <w:rFonts w:ascii="Aptos Display" w:hAnsi="Aptos Display"/>
                <w:szCs w:val="20"/>
              </w:rPr>
              <w:t>Direct costs / overhead expenses / debts / invoicing / stock</w:t>
            </w:r>
          </w:p>
        </w:tc>
        <w:tc>
          <w:tcPr>
            <w:tcW w:w="6370" w:type="dxa"/>
          </w:tcPr>
          <w:p w14:paraId="01D96657" w14:textId="77777777" w:rsidR="00967DFA" w:rsidRPr="006F5CFC" w:rsidRDefault="004A1325">
            <w:pPr>
              <w:rPr>
                <w:rFonts w:ascii="Aptos Display" w:hAnsi="Aptos Display"/>
                <w:szCs w:val="20"/>
              </w:rPr>
            </w:pPr>
            <w:r w:rsidRPr="006F5CFC">
              <w:rPr>
                <w:rFonts w:ascii="Aptos Display" w:hAnsi="Aptos Display"/>
                <w:szCs w:val="20"/>
              </w:rPr>
              <w:t>The Council has Financial Regulations which set out the requirements. At each Council meeting the list of invoices for payment is produced for approval by the Community Council</w:t>
            </w:r>
            <w:r w:rsidR="00967DFA" w:rsidRPr="006F5CFC">
              <w:rPr>
                <w:rFonts w:ascii="Aptos Display" w:hAnsi="Aptos Display"/>
                <w:szCs w:val="20"/>
              </w:rPr>
              <w:t>.</w:t>
            </w:r>
          </w:p>
          <w:p w14:paraId="147D70C1" w14:textId="77777777" w:rsidR="00967DFA" w:rsidRPr="006F5CFC" w:rsidRDefault="00967DFA">
            <w:pPr>
              <w:rPr>
                <w:rFonts w:ascii="Aptos Display" w:hAnsi="Aptos Display"/>
                <w:szCs w:val="20"/>
              </w:rPr>
            </w:pPr>
            <w:r w:rsidRPr="006F5CFC">
              <w:rPr>
                <w:rFonts w:ascii="Aptos Display" w:hAnsi="Aptos Display"/>
                <w:szCs w:val="20"/>
              </w:rPr>
              <w:t>T</w:t>
            </w:r>
            <w:r w:rsidR="004A1325" w:rsidRPr="006F5CFC">
              <w:rPr>
                <w:rFonts w:ascii="Aptos Display" w:hAnsi="Aptos Display"/>
                <w:szCs w:val="20"/>
              </w:rPr>
              <w:t xml:space="preserve">he Council has minimal stocks, these are checked and monitored by the Clerk. </w:t>
            </w:r>
          </w:p>
          <w:p w14:paraId="590E0F6B" w14:textId="2C3F53C5" w:rsidR="00EA44C6" w:rsidRPr="006F5CFC" w:rsidRDefault="004A1325">
            <w:pPr>
              <w:rPr>
                <w:rFonts w:ascii="Aptos Display" w:hAnsi="Aptos Display"/>
                <w:szCs w:val="20"/>
              </w:rPr>
            </w:pPr>
            <w:r w:rsidRPr="006F5CFC">
              <w:rPr>
                <w:rFonts w:ascii="Aptos Display" w:hAnsi="Aptos Display"/>
                <w:szCs w:val="20"/>
              </w:rPr>
              <w:t>Unpaid invoices to the Council for services are pursued and where possible, payment is obtained in advance.</w:t>
            </w:r>
          </w:p>
        </w:tc>
        <w:tc>
          <w:tcPr>
            <w:tcW w:w="761" w:type="dxa"/>
            <w:shd w:val="clear" w:color="auto" w:fill="CCFFCC"/>
          </w:tcPr>
          <w:p w14:paraId="0B726D3E"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3FD5902E" w14:textId="77777777" w:rsidR="00EA44C6" w:rsidRPr="006F5CFC" w:rsidRDefault="004A1325">
            <w:pPr>
              <w:rPr>
                <w:rFonts w:ascii="Aptos Display" w:hAnsi="Aptos Display"/>
                <w:szCs w:val="20"/>
              </w:rPr>
            </w:pPr>
            <w:r w:rsidRPr="006F5CFC">
              <w:rPr>
                <w:rFonts w:ascii="Aptos Display" w:hAnsi="Aptos Display"/>
                <w:szCs w:val="20"/>
              </w:rPr>
              <w:t>Review the Financial Regulations annually. Internal auditor checks monthly payment lists against invoices and monthly bank reconciliation totals against bank statements.</w:t>
            </w:r>
          </w:p>
        </w:tc>
        <w:tc>
          <w:tcPr>
            <w:tcW w:w="1717" w:type="dxa"/>
          </w:tcPr>
          <w:p w14:paraId="7F091870"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318D91A3" w14:textId="77777777" w:rsidTr="00967DFA">
        <w:trPr>
          <w:jc w:val="center"/>
        </w:trPr>
        <w:tc>
          <w:tcPr>
            <w:tcW w:w="2278" w:type="dxa"/>
          </w:tcPr>
          <w:p w14:paraId="3C30AC4C" w14:textId="77777777" w:rsidR="00EA44C6" w:rsidRPr="006F5CFC" w:rsidRDefault="004A1325">
            <w:pPr>
              <w:rPr>
                <w:rFonts w:ascii="Aptos Display" w:hAnsi="Aptos Display"/>
                <w:szCs w:val="20"/>
              </w:rPr>
            </w:pPr>
            <w:r w:rsidRPr="006F5CFC">
              <w:rPr>
                <w:rFonts w:ascii="Aptos Display" w:hAnsi="Aptos Display"/>
                <w:szCs w:val="20"/>
              </w:rPr>
              <w:t>Grants and support - payable</w:t>
            </w:r>
          </w:p>
        </w:tc>
        <w:tc>
          <w:tcPr>
            <w:tcW w:w="6370" w:type="dxa"/>
          </w:tcPr>
          <w:p w14:paraId="324EC6DD" w14:textId="77777777" w:rsidR="00EA44C6" w:rsidRPr="006F5CFC" w:rsidRDefault="004A1325">
            <w:pPr>
              <w:rPr>
                <w:rFonts w:ascii="Aptos Display" w:hAnsi="Aptos Display"/>
                <w:szCs w:val="20"/>
              </w:rPr>
            </w:pPr>
            <w:r w:rsidRPr="006F5CFC">
              <w:rPr>
                <w:rFonts w:ascii="Aptos Display" w:hAnsi="Aptos Display"/>
                <w:szCs w:val="20"/>
              </w:rPr>
              <w:t>All such expenditure goes through the required Council process of approval, minuted and listed accordingly. Council has General Power of Competence so need not rely upon s137.</w:t>
            </w:r>
          </w:p>
        </w:tc>
        <w:tc>
          <w:tcPr>
            <w:tcW w:w="761" w:type="dxa"/>
            <w:shd w:val="clear" w:color="auto" w:fill="CCFFCC"/>
          </w:tcPr>
          <w:p w14:paraId="132FCB4E"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2B971999" w14:textId="77777777" w:rsidR="00EA44C6" w:rsidRPr="006F5CFC" w:rsidRDefault="004A1325">
            <w:pPr>
              <w:rPr>
                <w:rFonts w:ascii="Aptos Display" w:hAnsi="Aptos Display"/>
                <w:szCs w:val="20"/>
              </w:rPr>
            </w:pPr>
            <w:r w:rsidRPr="006F5CFC">
              <w:rPr>
                <w:rFonts w:ascii="Aptos Display" w:hAnsi="Aptos Display"/>
                <w:szCs w:val="20"/>
              </w:rPr>
              <w:t>To be reviewed after PC elections 2027.</w:t>
            </w:r>
          </w:p>
        </w:tc>
        <w:tc>
          <w:tcPr>
            <w:tcW w:w="1717" w:type="dxa"/>
          </w:tcPr>
          <w:p w14:paraId="5EBDC724" w14:textId="77777777" w:rsidR="00EA44C6" w:rsidRPr="006F5CFC" w:rsidRDefault="004A1325">
            <w:pPr>
              <w:rPr>
                <w:rFonts w:ascii="Aptos Display" w:hAnsi="Aptos Display"/>
                <w:szCs w:val="20"/>
              </w:rPr>
            </w:pPr>
            <w:r w:rsidRPr="006F5CFC">
              <w:rPr>
                <w:rFonts w:ascii="Aptos Display" w:hAnsi="Aptos Display"/>
                <w:szCs w:val="20"/>
              </w:rPr>
              <w:t>2027</w:t>
            </w:r>
          </w:p>
        </w:tc>
      </w:tr>
      <w:tr w:rsidR="00EA44C6" w:rsidRPr="006F5CFC" w14:paraId="7324C02D" w14:textId="77777777" w:rsidTr="00967DFA">
        <w:trPr>
          <w:jc w:val="center"/>
        </w:trPr>
        <w:tc>
          <w:tcPr>
            <w:tcW w:w="2278" w:type="dxa"/>
          </w:tcPr>
          <w:p w14:paraId="1F18E0BA" w14:textId="77777777" w:rsidR="00EA44C6" w:rsidRPr="006F5CFC" w:rsidRDefault="004A1325">
            <w:pPr>
              <w:rPr>
                <w:rFonts w:ascii="Aptos Display" w:hAnsi="Aptos Display"/>
                <w:szCs w:val="20"/>
              </w:rPr>
            </w:pPr>
            <w:r w:rsidRPr="006F5CFC">
              <w:rPr>
                <w:rFonts w:ascii="Aptos Display" w:hAnsi="Aptos Display"/>
                <w:szCs w:val="20"/>
              </w:rPr>
              <w:t>Grants - receivable</w:t>
            </w:r>
          </w:p>
        </w:tc>
        <w:tc>
          <w:tcPr>
            <w:tcW w:w="6370" w:type="dxa"/>
          </w:tcPr>
          <w:p w14:paraId="1871F020" w14:textId="77777777" w:rsidR="00EA44C6" w:rsidRPr="006F5CFC" w:rsidRDefault="004A1325">
            <w:pPr>
              <w:rPr>
                <w:rFonts w:ascii="Aptos Display" w:hAnsi="Aptos Display"/>
                <w:szCs w:val="20"/>
              </w:rPr>
            </w:pPr>
            <w:r w:rsidRPr="006F5CFC">
              <w:rPr>
                <w:rFonts w:ascii="Aptos Display" w:hAnsi="Aptos Display"/>
                <w:szCs w:val="20"/>
              </w:rPr>
              <w:t>The Community Council does not presently receive any regular grants. One off grants would come with terms and conditions to be satisfied. Banked and entered in Scribe.</w:t>
            </w:r>
          </w:p>
        </w:tc>
        <w:tc>
          <w:tcPr>
            <w:tcW w:w="761" w:type="dxa"/>
            <w:shd w:val="clear" w:color="auto" w:fill="CCFFCC"/>
          </w:tcPr>
          <w:p w14:paraId="6615CA13"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CF61B8F" w14:textId="77777777" w:rsidR="00EA44C6" w:rsidRPr="006F5CFC" w:rsidRDefault="004A1325">
            <w:pPr>
              <w:rPr>
                <w:rFonts w:ascii="Aptos Display" w:hAnsi="Aptos Display"/>
                <w:szCs w:val="20"/>
              </w:rPr>
            </w:pPr>
            <w:r w:rsidRPr="006F5CFC">
              <w:rPr>
                <w:rFonts w:ascii="Aptos Display" w:hAnsi="Aptos Display"/>
                <w:szCs w:val="20"/>
              </w:rPr>
              <w:t>Procedure would need to be formed, if required.</w:t>
            </w:r>
          </w:p>
        </w:tc>
        <w:tc>
          <w:tcPr>
            <w:tcW w:w="1717" w:type="dxa"/>
          </w:tcPr>
          <w:p w14:paraId="388C22ED" w14:textId="77777777" w:rsidR="00EA44C6" w:rsidRPr="006F5CFC" w:rsidRDefault="004A1325">
            <w:pPr>
              <w:rPr>
                <w:rFonts w:ascii="Aptos Display" w:hAnsi="Aptos Display"/>
                <w:szCs w:val="20"/>
              </w:rPr>
            </w:pPr>
            <w:r w:rsidRPr="006F5CFC">
              <w:rPr>
                <w:rFonts w:ascii="Aptos Display" w:hAnsi="Aptos Display"/>
                <w:szCs w:val="20"/>
              </w:rPr>
              <w:t>As required</w:t>
            </w:r>
          </w:p>
        </w:tc>
      </w:tr>
      <w:tr w:rsidR="00EA44C6" w:rsidRPr="006F5CFC" w14:paraId="72768FAC" w14:textId="77777777" w:rsidTr="00967DFA">
        <w:trPr>
          <w:jc w:val="center"/>
        </w:trPr>
        <w:tc>
          <w:tcPr>
            <w:tcW w:w="2278" w:type="dxa"/>
          </w:tcPr>
          <w:p w14:paraId="63ED75A2" w14:textId="77777777" w:rsidR="00EA44C6" w:rsidRPr="006F5CFC" w:rsidRDefault="004A1325">
            <w:pPr>
              <w:rPr>
                <w:rFonts w:ascii="Aptos Display" w:hAnsi="Aptos Display"/>
                <w:szCs w:val="20"/>
              </w:rPr>
            </w:pPr>
            <w:r w:rsidRPr="006F5CFC">
              <w:rPr>
                <w:rFonts w:ascii="Aptos Display" w:hAnsi="Aptos Display"/>
                <w:szCs w:val="20"/>
              </w:rPr>
              <w:t>Charges - rentals payable</w:t>
            </w:r>
          </w:p>
        </w:tc>
        <w:tc>
          <w:tcPr>
            <w:tcW w:w="6370" w:type="dxa"/>
          </w:tcPr>
          <w:p w14:paraId="27C6A849" w14:textId="510A28A9" w:rsidR="00EA44C6" w:rsidRPr="006F5CFC" w:rsidRDefault="004A1325">
            <w:pPr>
              <w:rPr>
                <w:rFonts w:ascii="Aptos Display" w:hAnsi="Aptos Display"/>
                <w:szCs w:val="20"/>
              </w:rPr>
            </w:pPr>
            <w:r w:rsidRPr="006F5CFC">
              <w:rPr>
                <w:rFonts w:ascii="Aptos Display" w:hAnsi="Aptos Display"/>
                <w:szCs w:val="20"/>
              </w:rPr>
              <w:t>The Community Council owns the Pavilion</w:t>
            </w:r>
            <w:r w:rsidR="00967DFA" w:rsidRPr="006F5CFC">
              <w:rPr>
                <w:rFonts w:ascii="Aptos Display" w:hAnsi="Aptos Display"/>
                <w:szCs w:val="20"/>
              </w:rPr>
              <w:t>, Stracey Playing Field</w:t>
            </w:r>
            <w:r w:rsidRPr="006F5CFC">
              <w:rPr>
                <w:rFonts w:ascii="Aptos Display" w:hAnsi="Aptos Display"/>
                <w:szCs w:val="20"/>
              </w:rPr>
              <w:t xml:space="preserve"> and Jubilee Park. Invoices issued for hire fees/charges and payment followed up if not received by due date and/or reported to C</w:t>
            </w:r>
            <w:r w:rsidR="00967DFA" w:rsidRPr="006F5CFC">
              <w:rPr>
                <w:rFonts w:ascii="Aptos Display" w:hAnsi="Aptos Display"/>
                <w:szCs w:val="20"/>
              </w:rPr>
              <w:t>ouncil.</w:t>
            </w:r>
          </w:p>
        </w:tc>
        <w:tc>
          <w:tcPr>
            <w:tcW w:w="761" w:type="dxa"/>
            <w:shd w:val="clear" w:color="auto" w:fill="CCFFCC"/>
          </w:tcPr>
          <w:p w14:paraId="0B32C998"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366C943A"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717" w:type="dxa"/>
          </w:tcPr>
          <w:p w14:paraId="7E7F3DE6"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095C5241" w14:textId="77777777" w:rsidTr="00967DFA">
        <w:trPr>
          <w:jc w:val="center"/>
        </w:trPr>
        <w:tc>
          <w:tcPr>
            <w:tcW w:w="2278" w:type="dxa"/>
          </w:tcPr>
          <w:p w14:paraId="4972A1B6" w14:textId="77777777" w:rsidR="00EA44C6" w:rsidRPr="006F5CFC" w:rsidRDefault="004A1325">
            <w:pPr>
              <w:rPr>
                <w:rFonts w:ascii="Aptos Display" w:hAnsi="Aptos Display"/>
                <w:szCs w:val="20"/>
              </w:rPr>
            </w:pPr>
            <w:r w:rsidRPr="006F5CFC">
              <w:rPr>
                <w:rFonts w:ascii="Aptos Display" w:hAnsi="Aptos Display"/>
                <w:szCs w:val="20"/>
              </w:rPr>
              <w:t>Charges - rentals receivable</w:t>
            </w:r>
          </w:p>
        </w:tc>
        <w:tc>
          <w:tcPr>
            <w:tcW w:w="6370" w:type="dxa"/>
          </w:tcPr>
          <w:p w14:paraId="4DB29011" w14:textId="711427CA" w:rsidR="00EA44C6" w:rsidRPr="006F5CFC" w:rsidRDefault="004A1325">
            <w:pPr>
              <w:rPr>
                <w:rFonts w:ascii="Aptos Display" w:hAnsi="Aptos Display"/>
                <w:szCs w:val="20"/>
              </w:rPr>
            </w:pPr>
            <w:r w:rsidRPr="006F5CFC">
              <w:rPr>
                <w:rFonts w:ascii="Aptos Display" w:hAnsi="Aptos Display"/>
                <w:szCs w:val="20"/>
              </w:rPr>
              <w:t xml:space="preserve">The Clerk issues an agreement of rules and requirements which is signed by a representative from each club and kept by the Community Council; a copy is held in Community Council records. Fines are made for contravening rules. Payment </w:t>
            </w:r>
            <w:r w:rsidR="00967DFA" w:rsidRPr="006F5CFC">
              <w:rPr>
                <w:rFonts w:ascii="Aptos Display" w:hAnsi="Aptos Display"/>
                <w:szCs w:val="20"/>
              </w:rPr>
              <w:t xml:space="preserve">is received </w:t>
            </w:r>
            <w:r w:rsidRPr="006F5CFC">
              <w:rPr>
                <w:rFonts w:ascii="Aptos Display" w:hAnsi="Aptos Display"/>
                <w:szCs w:val="20"/>
              </w:rPr>
              <w:t>by BACS</w:t>
            </w:r>
            <w:r w:rsidR="00967DFA" w:rsidRPr="006F5CFC">
              <w:rPr>
                <w:rFonts w:ascii="Aptos Display" w:hAnsi="Aptos Display"/>
                <w:szCs w:val="20"/>
              </w:rPr>
              <w:t xml:space="preserve">. </w:t>
            </w:r>
            <w:r w:rsidRPr="006F5CFC">
              <w:rPr>
                <w:rFonts w:ascii="Aptos Display" w:hAnsi="Aptos Display"/>
                <w:szCs w:val="20"/>
              </w:rPr>
              <w:t>The Football Clubs and hirers arrange their own insurance for their given activity and provide a copy to the Community Council each year. The Council provides Public Liability cover for any claims relating to Council negligence.</w:t>
            </w:r>
          </w:p>
        </w:tc>
        <w:tc>
          <w:tcPr>
            <w:tcW w:w="761" w:type="dxa"/>
            <w:shd w:val="clear" w:color="auto" w:fill="CCFFCC"/>
          </w:tcPr>
          <w:p w14:paraId="564DCAEB"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016E850C" w14:textId="77777777" w:rsidR="00EA44C6" w:rsidRPr="006F5CFC" w:rsidRDefault="004A1325">
            <w:pPr>
              <w:rPr>
                <w:rFonts w:ascii="Aptos Display" w:hAnsi="Aptos Display"/>
                <w:szCs w:val="20"/>
              </w:rPr>
            </w:pPr>
            <w:r w:rsidRPr="006F5CFC">
              <w:rPr>
                <w:rFonts w:ascii="Aptos Display" w:hAnsi="Aptos Display"/>
                <w:szCs w:val="20"/>
              </w:rPr>
              <w:t>Review agreement and fees annually. Ensure payment is received on time and view insurance documents.</w:t>
            </w:r>
          </w:p>
        </w:tc>
        <w:tc>
          <w:tcPr>
            <w:tcW w:w="1717" w:type="dxa"/>
          </w:tcPr>
          <w:p w14:paraId="07F2D183"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EA44C6" w:rsidRPr="006F5CFC" w14:paraId="4B5E874A" w14:textId="77777777" w:rsidTr="00967DFA">
        <w:trPr>
          <w:jc w:val="center"/>
        </w:trPr>
        <w:tc>
          <w:tcPr>
            <w:tcW w:w="2278" w:type="dxa"/>
          </w:tcPr>
          <w:p w14:paraId="35CC476A" w14:textId="77777777" w:rsidR="00EA44C6" w:rsidRPr="006F5CFC" w:rsidRDefault="004A1325">
            <w:pPr>
              <w:rPr>
                <w:rFonts w:ascii="Aptos Display" w:hAnsi="Aptos Display"/>
                <w:szCs w:val="20"/>
              </w:rPr>
            </w:pPr>
            <w:r w:rsidRPr="006F5CFC">
              <w:rPr>
                <w:rFonts w:ascii="Aptos Display" w:hAnsi="Aptos Display"/>
                <w:szCs w:val="20"/>
              </w:rPr>
              <w:t>Best value / accountability</w:t>
            </w:r>
          </w:p>
        </w:tc>
        <w:tc>
          <w:tcPr>
            <w:tcW w:w="6370" w:type="dxa"/>
          </w:tcPr>
          <w:p w14:paraId="78DC8DC0" w14:textId="77777777" w:rsidR="00EA44C6" w:rsidRPr="006F5CFC" w:rsidRDefault="004A1325">
            <w:pPr>
              <w:rPr>
                <w:rFonts w:ascii="Aptos Display" w:hAnsi="Aptos Display"/>
                <w:szCs w:val="20"/>
              </w:rPr>
            </w:pPr>
            <w:r w:rsidRPr="006F5CFC">
              <w:rPr>
                <w:rFonts w:ascii="Aptos Display" w:hAnsi="Aptos Display"/>
                <w:szCs w:val="20"/>
              </w:rPr>
              <w:t xml:space="preserve">Normal Community Council practice would be to seek, if possible, more than one quotation for any substantial work required to be undertaken or goods. For major contract services, formal competitive tenders would be sought. If a problem is encountered with a contract the Clerk would </w:t>
            </w:r>
            <w:r w:rsidRPr="006F5CFC">
              <w:rPr>
                <w:rFonts w:ascii="Aptos Display" w:hAnsi="Aptos Display"/>
                <w:szCs w:val="20"/>
              </w:rPr>
              <w:lastRenderedPageBreak/>
              <w:t>investigate the situation, check the quotation/tender, research the problem and report to Council.</w:t>
            </w:r>
          </w:p>
        </w:tc>
        <w:tc>
          <w:tcPr>
            <w:tcW w:w="761" w:type="dxa"/>
            <w:shd w:val="clear" w:color="auto" w:fill="CCFFCC"/>
          </w:tcPr>
          <w:p w14:paraId="4036F7FC" w14:textId="77777777" w:rsidR="00EA44C6" w:rsidRPr="006F5CFC" w:rsidRDefault="004A1325">
            <w:pPr>
              <w:rPr>
                <w:rFonts w:ascii="Aptos Display" w:hAnsi="Aptos Display"/>
                <w:szCs w:val="20"/>
              </w:rPr>
            </w:pPr>
            <w:r w:rsidRPr="006F5CFC">
              <w:rPr>
                <w:rFonts w:ascii="Aptos Display" w:hAnsi="Aptos Display"/>
                <w:szCs w:val="20"/>
              </w:rPr>
              <w:lastRenderedPageBreak/>
              <w:t>Low</w:t>
            </w:r>
          </w:p>
        </w:tc>
        <w:tc>
          <w:tcPr>
            <w:tcW w:w="3009" w:type="dxa"/>
          </w:tcPr>
          <w:p w14:paraId="17D4547E" w14:textId="77777777" w:rsidR="00EA44C6" w:rsidRPr="006F5CFC" w:rsidRDefault="004A1325">
            <w:pPr>
              <w:rPr>
                <w:rFonts w:ascii="Aptos Display" w:hAnsi="Aptos Display"/>
                <w:szCs w:val="20"/>
              </w:rPr>
            </w:pPr>
            <w:r w:rsidRPr="006F5CFC">
              <w:rPr>
                <w:rFonts w:ascii="Aptos Display" w:hAnsi="Aptos Display"/>
                <w:szCs w:val="20"/>
              </w:rPr>
              <w:t>Include when reviewing Financial Regulations.</w:t>
            </w:r>
          </w:p>
        </w:tc>
        <w:tc>
          <w:tcPr>
            <w:tcW w:w="1717" w:type="dxa"/>
          </w:tcPr>
          <w:p w14:paraId="47BA265D"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59B63533" w14:textId="77777777" w:rsidTr="00967DFA">
        <w:trPr>
          <w:jc w:val="center"/>
        </w:trPr>
        <w:tc>
          <w:tcPr>
            <w:tcW w:w="2278" w:type="dxa"/>
          </w:tcPr>
          <w:p w14:paraId="047902FE" w14:textId="77777777" w:rsidR="00EA44C6" w:rsidRPr="006F5CFC" w:rsidRDefault="004A1325">
            <w:pPr>
              <w:rPr>
                <w:rFonts w:ascii="Aptos Display" w:hAnsi="Aptos Display"/>
                <w:szCs w:val="20"/>
              </w:rPr>
            </w:pPr>
            <w:r w:rsidRPr="006F5CFC">
              <w:rPr>
                <w:rFonts w:ascii="Aptos Display" w:hAnsi="Aptos Display"/>
                <w:szCs w:val="20"/>
              </w:rPr>
              <w:t>Salaries and associated costs</w:t>
            </w:r>
          </w:p>
        </w:tc>
        <w:tc>
          <w:tcPr>
            <w:tcW w:w="6370" w:type="dxa"/>
          </w:tcPr>
          <w:p w14:paraId="31748D56" w14:textId="64E597C0" w:rsidR="00EA44C6" w:rsidRPr="006F5CFC" w:rsidRDefault="004A1325">
            <w:pPr>
              <w:rPr>
                <w:rFonts w:ascii="Aptos Display" w:hAnsi="Aptos Display"/>
                <w:szCs w:val="20"/>
              </w:rPr>
            </w:pPr>
            <w:r w:rsidRPr="006F5CFC">
              <w:rPr>
                <w:rFonts w:ascii="Aptos Display" w:hAnsi="Aptos Display"/>
                <w:szCs w:val="20"/>
              </w:rPr>
              <w:t xml:space="preserve">The Community Council authorises the appointment of all employees through an adhoc Appointment Committee. Salary rates are assessed annually and applied on 1 April or anniversary of appointment each year. Salary breakdown forms are produced by the payroll provider monthly together with a schedule of payments to </w:t>
            </w:r>
            <w:r w:rsidR="00967DFA" w:rsidRPr="006F5CFC">
              <w:rPr>
                <w:rFonts w:ascii="Aptos Display" w:hAnsi="Aptos Display"/>
                <w:szCs w:val="20"/>
              </w:rPr>
              <w:t xml:space="preserve">HMRC </w:t>
            </w:r>
            <w:r w:rsidRPr="006F5CFC">
              <w:rPr>
                <w:rFonts w:ascii="Aptos Display" w:hAnsi="Aptos Display"/>
                <w:szCs w:val="20"/>
              </w:rPr>
              <w:t>(for Tax and NI). These are</w:t>
            </w:r>
            <w:r w:rsidR="00967DFA" w:rsidRPr="006F5CFC">
              <w:rPr>
                <w:rFonts w:ascii="Aptos Display" w:hAnsi="Aptos Display"/>
                <w:szCs w:val="20"/>
              </w:rPr>
              <w:t xml:space="preserve"> presented for </w:t>
            </w:r>
            <w:r w:rsidRPr="006F5CFC">
              <w:rPr>
                <w:rFonts w:ascii="Aptos Display" w:hAnsi="Aptos Display"/>
                <w:szCs w:val="20"/>
              </w:rPr>
              <w:t>payment approved at monthly CC meetings. Each staff member has a contract of employment and job description. All contracts of employment include info on overpayment and recoup.</w:t>
            </w:r>
          </w:p>
        </w:tc>
        <w:tc>
          <w:tcPr>
            <w:tcW w:w="761" w:type="dxa"/>
            <w:shd w:val="clear" w:color="auto" w:fill="CCFFCC"/>
          </w:tcPr>
          <w:p w14:paraId="5F5EE585"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569811E1" w14:textId="77777777" w:rsidR="00EA44C6" w:rsidRPr="006F5CFC" w:rsidRDefault="004A1325">
            <w:pPr>
              <w:rPr>
                <w:rFonts w:ascii="Aptos Display" w:hAnsi="Aptos Display"/>
                <w:szCs w:val="20"/>
              </w:rPr>
            </w:pPr>
            <w:r w:rsidRPr="006F5CFC">
              <w:rPr>
                <w:rFonts w:ascii="Aptos Display" w:hAnsi="Aptos Display"/>
                <w:szCs w:val="20"/>
              </w:rPr>
              <w:t>Existing appointment and payment system is adequate.</w:t>
            </w:r>
          </w:p>
        </w:tc>
        <w:tc>
          <w:tcPr>
            <w:tcW w:w="1717" w:type="dxa"/>
          </w:tcPr>
          <w:p w14:paraId="22F2DA87"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7C834FBB" w14:textId="77777777" w:rsidTr="00967DFA">
        <w:trPr>
          <w:jc w:val="center"/>
        </w:trPr>
        <w:tc>
          <w:tcPr>
            <w:tcW w:w="2278" w:type="dxa"/>
          </w:tcPr>
          <w:p w14:paraId="3E23BC4B" w14:textId="77777777" w:rsidR="00EA44C6" w:rsidRPr="006F5CFC" w:rsidRDefault="004A1325">
            <w:pPr>
              <w:rPr>
                <w:rFonts w:ascii="Aptos Display" w:hAnsi="Aptos Display"/>
                <w:szCs w:val="20"/>
              </w:rPr>
            </w:pPr>
            <w:r w:rsidRPr="006F5CFC">
              <w:rPr>
                <w:rFonts w:ascii="Aptos Display" w:hAnsi="Aptos Display"/>
                <w:szCs w:val="20"/>
              </w:rPr>
              <w:t>Employees</w:t>
            </w:r>
          </w:p>
        </w:tc>
        <w:tc>
          <w:tcPr>
            <w:tcW w:w="6370" w:type="dxa"/>
          </w:tcPr>
          <w:p w14:paraId="7BFB701F" w14:textId="77777777" w:rsidR="00EA44C6" w:rsidRPr="006F5CFC" w:rsidRDefault="004A1325">
            <w:pPr>
              <w:rPr>
                <w:rFonts w:ascii="Aptos Display" w:hAnsi="Aptos Display"/>
                <w:szCs w:val="20"/>
              </w:rPr>
            </w:pPr>
            <w:r w:rsidRPr="006F5CFC">
              <w:rPr>
                <w:rFonts w:ascii="Aptos Display" w:hAnsi="Aptos Display"/>
                <w:szCs w:val="20"/>
              </w:rPr>
              <w:t>Reference to the Continuity Plan should be made in case of loss of key personnel. The requirements of the Fidelity Guarantee insurance to be adhered to with regards to Fraud. The Clerk should be provided with relevant training, reference books, access to assistance and legal advice required to undertake the role. Relevant risk assessments to be undertaken and shared with all relevant personnel. Governance Level 4. Membership of the SLCC/NPTS.</w:t>
            </w:r>
          </w:p>
        </w:tc>
        <w:tc>
          <w:tcPr>
            <w:tcW w:w="761" w:type="dxa"/>
            <w:shd w:val="clear" w:color="auto" w:fill="CCFFCC"/>
          </w:tcPr>
          <w:p w14:paraId="78093E29"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15A29020" w14:textId="77777777" w:rsidR="00EA44C6" w:rsidRPr="006F5CFC" w:rsidRDefault="004A1325">
            <w:pPr>
              <w:rPr>
                <w:rFonts w:ascii="Aptos Display" w:hAnsi="Aptos Display"/>
                <w:szCs w:val="20"/>
              </w:rPr>
            </w:pPr>
            <w:r w:rsidRPr="006F5CFC">
              <w:rPr>
                <w:rFonts w:ascii="Aptos Display" w:hAnsi="Aptos Display"/>
                <w:szCs w:val="20"/>
              </w:rPr>
              <w:t>Monitor working conditions, safety requirements and insurance regularly.</w:t>
            </w:r>
          </w:p>
        </w:tc>
        <w:tc>
          <w:tcPr>
            <w:tcW w:w="1717" w:type="dxa"/>
          </w:tcPr>
          <w:p w14:paraId="187FDE64"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5B73D438" w14:textId="77777777" w:rsidTr="00967DFA">
        <w:trPr>
          <w:jc w:val="center"/>
        </w:trPr>
        <w:tc>
          <w:tcPr>
            <w:tcW w:w="2278" w:type="dxa"/>
          </w:tcPr>
          <w:p w14:paraId="5496BBFB" w14:textId="77777777" w:rsidR="00EA44C6" w:rsidRPr="006F5CFC" w:rsidRDefault="004A1325">
            <w:pPr>
              <w:rPr>
                <w:rFonts w:ascii="Aptos Display" w:hAnsi="Aptos Display"/>
                <w:szCs w:val="20"/>
              </w:rPr>
            </w:pPr>
            <w:r w:rsidRPr="006F5CFC">
              <w:rPr>
                <w:rFonts w:ascii="Aptos Display" w:hAnsi="Aptos Display"/>
                <w:szCs w:val="20"/>
              </w:rPr>
              <w:t>Councillor allowances/expenses</w:t>
            </w:r>
          </w:p>
        </w:tc>
        <w:tc>
          <w:tcPr>
            <w:tcW w:w="6370" w:type="dxa"/>
          </w:tcPr>
          <w:p w14:paraId="35B6808C" w14:textId="77777777" w:rsidR="00EA44C6" w:rsidRPr="006F5CFC" w:rsidRDefault="004A1325">
            <w:pPr>
              <w:rPr>
                <w:rFonts w:ascii="Aptos Display" w:hAnsi="Aptos Display"/>
                <w:szCs w:val="20"/>
              </w:rPr>
            </w:pPr>
            <w:r w:rsidRPr="006F5CFC">
              <w:rPr>
                <w:rFonts w:ascii="Aptos Display" w:hAnsi="Aptos Display"/>
                <w:szCs w:val="20"/>
              </w:rPr>
              <w:t>No allowances are allocated to Community Councillors but expenses may be claimed and checked by the RFO.</w:t>
            </w:r>
          </w:p>
        </w:tc>
        <w:tc>
          <w:tcPr>
            <w:tcW w:w="761" w:type="dxa"/>
            <w:shd w:val="clear" w:color="auto" w:fill="CCFFCC"/>
          </w:tcPr>
          <w:p w14:paraId="356E5812"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53582E1" w14:textId="77777777" w:rsidR="00EA44C6" w:rsidRPr="006F5CFC" w:rsidRDefault="004A1325">
            <w:pPr>
              <w:rPr>
                <w:rFonts w:ascii="Aptos Display" w:hAnsi="Aptos Display"/>
                <w:szCs w:val="20"/>
              </w:rPr>
            </w:pPr>
            <w:r w:rsidRPr="006F5CFC">
              <w:rPr>
                <w:rFonts w:ascii="Aptos Display" w:hAnsi="Aptos Display"/>
                <w:szCs w:val="20"/>
              </w:rPr>
              <w:t>Expenses approved in advance and the correct procedure followed.</w:t>
            </w:r>
          </w:p>
        </w:tc>
        <w:tc>
          <w:tcPr>
            <w:tcW w:w="1717" w:type="dxa"/>
          </w:tcPr>
          <w:p w14:paraId="50EAD17F"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19DBE979" w14:textId="77777777" w:rsidTr="00967DFA">
        <w:trPr>
          <w:jc w:val="center"/>
        </w:trPr>
        <w:tc>
          <w:tcPr>
            <w:tcW w:w="2278" w:type="dxa"/>
          </w:tcPr>
          <w:p w14:paraId="05A15571" w14:textId="77777777" w:rsidR="00EA44C6" w:rsidRPr="006F5CFC" w:rsidRDefault="004A1325">
            <w:pPr>
              <w:rPr>
                <w:rFonts w:ascii="Aptos Display" w:hAnsi="Aptos Display"/>
                <w:szCs w:val="20"/>
              </w:rPr>
            </w:pPr>
            <w:r w:rsidRPr="006F5CFC">
              <w:rPr>
                <w:rFonts w:ascii="Aptos Display" w:hAnsi="Aptos Display"/>
                <w:szCs w:val="20"/>
              </w:rPr>
              <w:t>Election costs</w:t>
            </w:r>
          </w:p>
        </w:tc>
        <w:tc>
          <w:tcPr>
            <w:tcW w:w="6370" w:type="dxa"/>
          </w:tcPr>
          <w:p w14:paraId="19579583" w14:textId="77777777" w:rsidR="00EA44C6" w:rsidRPr="006F5CFC" w:rsidRDefault="004A1325">
            <w:pPr>
              <w:rPr>
                <w:rFonts w:ascii="Aptos Display" w:hAnsi="Aptos Display"/>
                <w:szCs w:val="20"/>
              </w:rPr>
            </w:pPr>
            <w:r w:rsidRPr="006F5CFC">
              <w:rPr>
                <w:rFonts w:ascii="Aptos Display" w:hAnsi="Aptos Display"/>
                <w:szCs w:val="20"/>
              </w:rPr>
              <w:t>An earmarked fund is set aside for this purpose. When an election is due the Clerk will obtain an estimate of costs from the District Council for a full election and an uncontested election. There are no measures which can be adopted to minimise the risk of having a contested election as this is a democratic process and should not be stifled.</w:t>
            </w:r>
          </w:p>
        </w:tc>
        <w:tc>
          <w:tcPr>
            <w:tcW w:w="761" w:type="dxa"/>
            <w:shd w:val="clear" w:color="auto" w:fill="CCFFCC"/>
          </w:tcPr>
          <w:p w14:paraId="500F84AD"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7E61C2A0"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717" w:type="dxa"/>
          </w:tcPr>
          <w:p w14:paraId="077475E8" w14:textId="77777777" w:rsidR="00EA44C6" w:rsidRPr="006F5CFC" w:rsidRDefault="004A1325">
            <w:pPr>
              <w:rPr>
                <w:rFonts w:ascii="Aptos Display" w:hAnsi="Aptos Display"/>
                <w:szCs w:val="20"/>
              </w:rPr>
            </w:pPr>
            <w:r w:rsidRPr="006F5CFC">
              <w:rPr>
                <w:rFonts w:ascii="Aptos Display" w:hAnsi="Aptos Display"/>
                <w:szCs w:val="20"/>
              </w:rPr>
              <w:t>As required</w:t>
            </w:r>
          </w:p>
        </w:tc>
      </w:tr>
      <w:tr w:rsidR="00EA44C6" w:rsidRPr="006F5CFC" w14:paraId="2CACD3AF" w14:textId="77777777" w:rsidTr="00967DFA">
        <w:trPr>
          <w:jc w:val="center"/>
        </w:trPr>
        <w:tc>
          <w:tcPr>
            <w:tcW w:w="2278" w:type="dxa"/>
          </w:tcPr>
          <w:p w14:paraId="24989688" w14:textId="77777777" w:rsidR="00EA44C6" w:rsidRPr="006F5CFC" w:rsidRDefault="004A1325">
            <w:pPr>
              <w:rPr>
                <w:rFonts w:ascii="Aptos Display" w:hAnsi="Aptos Display"/>
                <w:szCs w:val="20"/>
              </w:rPr>
            </w:pPr>
            <w:r w:rsidRPr="006F5CFC">
              <w:rPr>
                <w:rFonts w:ascii="Aptos Display" w:hAnsi="Aptos Display"/>
                <w:szCs w:val="20"/>
              </w:rPr>
              <w:t>VAT</w:t>
            </w:r>
          </w:p>
        </w:tc>
        <w:tc>
          <w:tcPr>
            <w:tcW w:w="6370" w:type="dxa"/>
          </w:tcPr>
          <w:p w14:paraId="0CD3B581" w14:textId="77777777" w:rsidR="00EA44C6" w:rsidRPr="006F5CFC" w:rsidRDefault="004A1325">
            <w:pPr>
              <w:rPr>
                <w:rFonts w:ascii="Aptos Display" w:hAnsi="Aptos Display"/>
                <w:szCs w:val="20"/>
              </w:rPr>
            </w:pPr>
            <w:r w:rsidRPr="006F5CFC">
              <w:rPr>
                <w:rFonts w:ascii="Aptos Display" w:hAnsi="Aptos Display"/>
                <w:szCs w:val="20"/>
              </w:rPr>
              <w:t>The Council has Financial Regulations which set out the requirements.</w:t>
            </w:r>
          </w:p>
        </w:tc>
        <w:tc>
          <w:tcPr>
            <w:tcW w:w="761" w:type="dxa"/>
            <w:shd w:val="clear" w:color="auto" w:fill="CCFFCC"/>
          </w:tcPr>
          <w:p w14:paraId="30E6BE07"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1F14D3CF"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717" w:type="dxa"/>
          </w:tcPr>
          <w:p w14:paraId="7D0E67B0"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3F17F35A" w14:textId="77777777" w:rsidTr="00967DFA">
        <w:trPr>
          <w:jc w:val="center"/>
        </w:trPr>
        <w:tc>
          <w:tcPr>
            <w:tcW w:w="2278" w:type="dxa"/>
          </w:tcPr>
          <w:p w14:paraId="7D41A714" w14:textId="77777777" w:rsidR="00EA44C6" w:rsidRPr="006F5CFC" w:rsidRDefault="004A1325">
            <w:pPr>
              <w:rPr>
                <w:rFonts w:ascii="Aptos Display" w:hAnsi="Aptos Display"/>
                <w:szCs w:val="20"/>
              </w:rPr>
            </w:pPr>
            <w:r w:rsidRPr="006F5CFC">
              <w:rPr>
                <w:rFonts w:ascii="Aptos Display" w:hAnsi="Aptos Display"/>
                <w:szCs w:val="20"/>
              </w:rPr>
              <w:t>Annual Return</w:t>
            </w:r>
          </w:p>
        </w:tc>
        <w:tc>
          <w:tcPr>
            <w:tcW w:w="6370" w:type="dxa"/>
          </w:tcPr>
          <w:p w14:paraId="5AB3A78B" w14:textId="77777777" w:rsidR="00EA44C6" w:rsidRPr="006F5CFC" w:rsidRDefault="004A1325">
            <w:pPr>
              <w:rPr>
                <w:rFonts w:ascii="Aptos Display" w:hAnsi="Aptos Display"/>
                <w:szCs w:val="20"/>
              </w:rPr>
            </w:pPr>
            <w:r w:rsidRPr="006F5CFC">
              <w:rPr>
                <w:rFonts w:ascii="Aptos Display" w:hAnsi="Aptos Display"/>
                <w:szCs w:val="20"/>
              </w:rPr>
              <w:t>Employer’s Annual Return is completed and submitted by the payroll provider to the Inland Revenue within the prescribed time frame. Annual Return is completed and signed by the Council, submitted to the internal auditor for completion and signing then checked and sent on to the External Auditor within time limit.</w:t>
            </w:r>
          </w:p>
        </w:tc>
        <w:tc>
          <w:tcPr>
            <w:tcW w:w="761" w:type="dxa"/>
            <w:shd w:val="clear" w:color="auto" w:fill="CCFFCC"/>
          </w:tcPr>
          <w:p w14:paraId="392F744F"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C8DDB5B" w14:textId="77777777" w:rsidR="00EA44C6" w:rsidRPr="006F5CFC" w:rsidRDefault="004A1325">
            <w:pPr>
              <w:rPr>
                <w:rFonts w:ascii="Aptos Display" w:hAnsi="Aptos Display"/>
                <w:szCs w:val="20"/>
              </w:rPr>
            </w:pPr>
            <w:r w:rsidRPr="006F5CFC">
              <w:rPr>
                <w:rFonts w:ascii="Aptos Display" w:hAnsi="Aptos Display"/>
                <w:szCs w:val="20"/>
              </w:rPr>
              <w:t>Existing procedures adequate.</w:t>
            </w:r>
          </w:p>
        </w:tc>
        <w:tc>
          <w:tcPr>
            <w:tcW w:w="1717" w:type="dxa"/>
          </w:tcPr>
          <w:p w14:paraId="1925180A"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EA44C6" w:rsidRPr="006F5CFC" w14:paraId="1CA64EF9" w14:textId="77777777" w:rsidTr="00967DFA">
        <w:trPr>
          <w:jc w:val="center"/>
        </w:trPr>
        <w:tc>
          <w:tcPr>
            <w:tcW w:w="2278" w:type="dxa"/>
          </w:tcPr>
          <w:p w14:paraId="14DF949F" w14:textId="77777777" w:rsidR="00EA44C6" w:rsidRPr="006F5CFC" w:rsidRDefault="004A1325">
            <w:pPr>
              <w:rPr>
                <w:rFonts w:ascii="Aptos Display" w:hAnsi="Aptos Display"/>
                <w:szCs w:val="20"/>
              </w:rPr>
            </w:pPr>
            <w:r w:rsidRPr="006F5CFC">
              <w:rPr>
                <w:rFonts w:ascii="Aptos Display" w:hAnsi="Aptos Display"/>
                <w:szCs w:val="20"/>
              </w:rPr>
              <w:t>Legal Powers</w:t>
            </w:r>
          </w:p>
        </w:tc>
        <w:tc>
          <w:tcPr>
            <w:tcW w:w="6370" w:type="dxa"/>
          </w:tcPr>
          <w:p w14:paraId="605551D4" w14:textId="1D93F961" w:rsidR="00EA44C6" w:rsidRPr="006F5CFC" w:rsidRDefault="004A1325">
            <w:pPr>
              <w:rPr>
                <w:rFonts w:ascii="Aptos Display" w:hAnsi="Aptos Display"/>
                <w:szCs w:val="20"/>
              </w:rPr>
            </w:pPr>
            <w:r w:rsidRPr="006F5CFC">
              <w:rPr>
                <w:rFonts w:ascii="Aptos Display" w:hAnsi="Aptos Display"/>
                <w:szCs w:val="20"/>
              </w:rPr>
              <w:t>All activity and payments within the powers of the Community Council to be resolved and minuted at Full Community Council Meetings, including a reference to the power used. Powers are now operated under G</w:t>
            </w:r>
            <w:r w:rsidR="006F5CFC" w:rsidRPr="006F5CFC">
              <w:rPr>
                <w:rFonts w:ascii="Aptos Display" w:hAnsi="Aptos Display"/>
                <w:szCs w:val="20"/>
              </w:rPr>
              <w:t xml:space="preserve">eneral </w:t>
            </w:r>
            <w:r w:rsidRPr="006F5CFC">
              <w:rPr>
                <w:rFonts w:ascii="Aptos Display" w:hAnsi="Aptos Display"/>
                <w:szCs w:val="20"/>
              </w:rPr>
              <w:t>Po</w:t>
            </w:r>
            <w:r w:rsidR="006F5CFC" w:rsidRPr="006F5CFC">
              <w:rPr>
                <w:rFonts w:ascii="Aptos Display" w:hAnsi="Aptos Display"/>
                <w:szCs w:val="20"/>
              </w:rPr>
              <w:t>wer of Competence l</w:t>
            </w:r>
            <w:r w:rsidRPr="006F5CFC">
              <w:rPr>
                <w:rFonts w:ascii="Aptos Display" w:hAnsi="Aptos Display"/>
                <w:szCs w:val="20"/>
              </w:rPr>
              <w:t>ast adopted May 2023.</w:t>
            </w:r>
          </w:p>
        </w:tc>
        <w:tc>
          <w:tcPr>
            <w:tcW w:w="761" w:type="dxa"/>
            <w:shd w:val="clear" w:color="auto" w:fill="CCFFCC"/>
          </w:tcPr>
          <w:p w14:paraId="44312974"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2D100F26"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717" w:type="dxa"/>
          </w:tcPr>
          <w:p w14:paraId="5C21EDA2"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16E8A666" w14:textId="77777777" w:rsidTr="00967DFA">
        <w:trPr>
          <w:jc w:val="center"/>
        </w:trPr>
        <w:tc>
          <w:tcPr>
            <w:tcW w:w="2278" w:type="dxa"/>
          </w:tcPr>
          <w:p w14:paraId="3330683F" w14:textId="77777777" w:rsidR="00EA44C6" w:rsidRPr="006F5CFC" w:rsidRDefault="004A1325">
            <w:pPr>
              <w:rPr>
                <w:rFonts w:ascii="Aptos Display" w:hAnsi="Aptos Display"/>
                <w:szCs w:val="20"/>
              </w:rPr>
            </w:pPr>
            <w:r w:rsidRPr="006F5CFC">
              <w:rPr>
                <w:rFonts w:ascii="Aptos Display" w:hAnsi="Aptos Display"/>
                <w:szCs w:val="20"/>
              </w:rPr>
              <w:t>Minutes/Agendas/Notices</w:t>
            </w:r>
          </w:p>
        </w:tc>
        <w:tc>
          <w:tcPr>
            <w:tcW w:w="6370" w:type="dxa"/>
          </w:tcPr>
          <w:p w14:paraId="631BFECB" w14:textId="206F8A6C" w:rsidR="00EA44C6" w:rsidRPr="006F5CFC" w:rsidRDefault="004A1325">
            <w:pPr>
              <w:rPr>
                <w:rFonts w:ascii="Aptos Display" w:hAnsi="Aptos Display"/>
                <w:szCs w:val="20"/>
              </w:rPr>
            </w:pPr>
            <w:r w:rsidRPr="006F5CFC">
              <w:rPr>
                <w:rFonts w:ascii="Aptos Display" w:hAnsi="Aptos Display"/>
                <w:szCs w:val="20"/>
              </w:rPr>
              <w:t>Minutes and ag</w:t>
            </w:r>
            <w:r w:rsidR="006F5CFC" w:rsidRPr="006F5CFC">
              <w:rPr>
                <w:rFonts w:ascii="Aptos Display" w:hAnsi="Aptos Display"/>
                <w:szCs w:val="20"/>
              </w:rPr>
              <w:t>e</w:t>
            </w:r>
            <w:r w:rsidRPr="006F5CFC">
              <w:rPr>
                <w:rFonts w:ascii="Aptos Display" w:hAnsi="Aptos Display"/>
                <w:szCs w:val="20"/>
              </w:rPr>
              <w:t>nda are produced in the prescribed method by the Clerk and adhere to the legal requirements. Minutes are approved and signed at the next Council meeting. Minutes and agenda are displayed according to the legal requirements. Business conducted at Council meetings should be managed by the Chair.</w:t>
            </w:r>
          </w:p>
        </w:tc>
        <w:tc>
          <w:tcPr>
            <w:tcW w:w="761" w:type="dxa"/>
            <w:shd w:val="clear" w:color="auto" w:fill="CCFFCC"/>
          </w:tcPr>
          <w:p w14:paraId="440A9DA5"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09" w:type="dxa"/>
          </w:tcPr>
          <w:p w14:paraId="664E8BFF" w14:textId="77777777" w:rsidR="00EA44C6" w:rsidRPr="006F5CFC" w:rsidRDefault="004A1325">
            <w:pPr>
              <w:rPr>
                <w:rFonts w:ascii="Aptos Display" w:hAnsi="Aptos Display"/>
                <w:szCs w:val="20"/>
              </w:rPr>
            </w:pPr>
            <w:r w:rsidRPr="006F5CFC">
              <w:rPr>
                <w:rFonts w:ascii="Aptos Display" w:hAnsi="Aptos Display"/>
                <w:szCs w:val="20"/>
              </w:rPr>
              <w:t>Guidance/training to Chair should be given (if required). Members to adhere to Code of Conduct.</w:t>
            </w:r>
          </w:p>
        </w:tc>
        <w:tc>
          <w:tcPr>
            <w:tcW w:w="1717" w:type="dxa"/>
          </w:tcPr>
          <w:p w14:paraId="6E5D934B" w14:textId="77777777" w:rsidR="00EA44C6" w:rsidRPr="006F5CFC" w:rsidRDefault="004A1325">
            <w:pPr>
              <w:rPr>
                <w:rFonts w:ascii="Aptos Display" w:hAnsi="Aptos Display"/>
                <w:szCs w:val="20"/>
              </w:rPr>
            </w:pPr>
            <w:r w:rsidRPr="006F5CFC">
              <w:rPr>
                <w:rFonts w:ascii="Aptos Display" w:hAnsi="Aptos Display"/>
                <w:szCs w:val="20"/>
              </w:rPr>
              <w:t>Ongoing</w:t>
            </w:r>
          </w:p>
        </w:tc>
      </w:tr>
    </w:tbl>
    <w:p w14:paraId="37DD3332" w14:textId="77777777" w:rsidR="00EA44C6" w:rsidRPr="006F5CFC" w:rsidRDefault="004A1325">
      <w:pPr>
        <w:rPr>
          <w:rFonts w:ascii="Aptos Display" w:hAnsi="Aptos Display"/>
          <w:szCs w:val="20"/>
        </w:rPr>
      </w:pPr>
      <w:r w:rsidRPr="006F5CFC">
        <w:rPr>
          <w:rFonts w:ascii="Aptos Display" w:hAnsi="Aptos Display"/>
          <w:b/>
          <w:szCs w:val="20"/>
        </w:rPr>
        <w:lastRenderedPageBreak/>
        <w:t>Governance</w:t>
      </w:r>
    </w:p>
    <w:tbl>
      <w:tblPr>
        <w:tblStyle w:val="TableGrid"/>
        <w:tblW w:w="0" w:type="auto"/>
        <w:jc w:val="center"/>
        <w:tblLook w:val="04A0" w:firstRow="1" w:lastRow="0" w:firstColumn="1" w:lastColumn="0" w:noHBand="0" w:noVBand="1"/>
      </w:tblPr>
      <w:tblGrid>
        <w:gridCol w:w="2039"/>
        <w:gridCol w:w="6693"/>
        <w:gridCol w:w="765"/>
        <w:gridCol w:w="3025"/>
        <w:gridCol w:w="1868"/>
      </w:tblGrid>
      <w:tr w:rsidR="00EA44C6" w:rsidRPr="006F5CFC" w14:paraId="7E953C69" w14:textId="77777777" w:rsidTr="00250885">
        <w:trPr>
          <w:jc w:val="center"/>
        </w:trPr>
        <w:tc>
          <w:tcPr>
            <w:tcW w:w="2039" w:type="dxa"/>
            <w:shd w:val="clear" w:color="auto" w:fill="1F4E78"/>
          </w:tcPr>
          <w:p w14:paraId="3C01D902" w14:textId="77777777" w:rsidR="00EA44C6" w:rsidRPr="006F5CFC" w:rsidRDefault="004A1325">
            <w:pPr>
              <w:rPr>
                <w:rFonts w:ascii="Aptos Display" w:hAnsi="Aptos Display"/>
                <w:szCs w:val="20"/>
              </w:rPr>
            </w:pPr>
            <w:r w:rsidRPr="006F5CFC">
              <w:rPr>
                <w:rFonts w:ascii="Aptos Display" w:hAnsi="Aptos Display"/>
                <w:b/>
                <w:color w:val="FFFFFF"/>
                <w:szCs w:val="20"/>
              </w:rPr>
              <w:t>Topic / Subject</w:t>
            </w:r>
          </w:p>
        </w:tc>
        <w:tc>
          <w:tcPr>
            <w:tcW w:w="6693" w:type="dxa"/>
            <w:shd w:val="clear" w:color="auto" w:fill="1F4E78"/>
          </w:tcPr>
          <w:p w14:paraId="2DEF0562" w14:textId="77777777" w:rsidR="00EA44C6" w:rsidRPr="006F5CFC" w:rsidRDefault="004A1325">
            <w:pPr>
              <w:rPr>
                <w:rFonts w:ascii="Aptos Display" w:hAnsi="Aptos Display"/>
                <w:szCs w:val="20"/>
              </w:rPr>
            </w:pPr>
            <w:r w:rsidRPr="006F5CFC">
              <w:rPr>
                <w:rFonts w:ascii="Aptos Display" w:hAnsi="Aptos Display"/>
                <w:b/>
                <w:color w:val="FFFFFF"/>
                <w:szCs w:val="20"/>
              </w:rPr>
              <w:t>Risk(s) Identified</w:t>
            </w:r>
          </w:p>
        </w:tc>
        <w:tc>
          <w:tcPr>
            <w:tcW w:w="765" w:type="dxa"/>
            <w:shd w:val="clear" w:color="auto" w:fill="1F4E78"/>
          </w:tcPr>
          <w:p w14:paraId="45AE4A68" w14:textId="77777777" w:rsidR="00EA44C6" w:rsidRPr="006F5CFC" w:rsidRDefault="004A1325">
            <w:pPr>
              <w:rPr>
                <w:rFonts w:ascii="Aptos Display" w:hAnsi="Aptos Display"/>
                <w:szCs w:val="20"/>
              </w:rPr>
            </w:pPr>
            <w:r w:rsidRPr="006F5CFC">
              <w:rPr>
                <w:rFonts w:ascii="Aptos Display" w:hAnsi="Aptos Display"/>
                <w:b/>
                <w:color w:val="FFFFFF"/>
                <w:szCs w:val="20"/>
              </w:rPr>
              <w:t>H/M/L</w:t>
            </w:r>
          </w:p>
        </w:tc>
        <w:tc>
          <w:tcPr>
            <w:tcW w:w="3025" w:type="dxa"/>
            <w:shd w:val="clear" w:color="auto" w:fill="1F4E78"/>
          </w:tcPr>
          <w:p w14:paraId="4A694E66" w14:textId="77777777" w:rsidR="00EA44C6" w:rsidRPr="006F5CFC" w:rsidRDefault="004A1325">
            <w:pPr>
              <w:rPr>
                <w:rFonts w:ascii="Aptos Display" w:hAnsi="Aptos Display"/>
                <w:szCs w:val="20"/>
              </w:rPr>
            </w:pPr>
            <w:r w:rsidRPr="006F5CFC">
              <w:rPr>
                <w:rFonts w:ascii="Aptos Display" w:hAnsi="Aptos Display"/>
                <w:b/>
                <w:color w:val="FFFFFF"/>
                <w:szCs w:val="20"/>
              </w:rPr>
              <w:t>Management/control of risk</w:t>
            </w:r>
          </w:p>
        </w:tc>
        <w:tc>
          <w:tcPr>
            <w:tcW w:w="1868" w:type="dxa"/>
            <w:shd w:val="clear" w:color="auto" w:fill="1F4E78"/>
          </w:tcPr>
          <w:p w14:paraId="1C7737BF" w14:textId="77777777" w:rsidR="00967DFA" w:rsidRPr="006F5CFC" w:rsidRDefault="004A1325">
            <w:pPr>
              <w:rPr>
                <w:rFonts w:ascii="Aptos Display" w:hAnsi="Aptos Display"/>
                <w:b/>
                <w:color w:val="FFFFFF"/>
                <w:szCs w:val="20"/>
              </w:rPr>
            </w:pPr>
            <w:r w:rsidRPr="006F5CFC">
              <w:rPr>
                <w:rFonts w:ascii="Aptos Display" w:hAnsi="Aptos Display"/>
                <w:b/>
                <w:color w:val="FFFFFF"/>
                <w:szCs w:val="20"/>
              </w:rPr>
              <w:t>Review/Assess/</w:t>
            </w:r>
          </w:p>
          <w:p w14:paraId="44F177FF" w14:textId="52D6FB65" w:rsidR="00EA44C6" w:rsidRPr="006F5CFC" w:rsidRDefault="004A1325">
            <w:pPr>
              <w:rPr>
                <w:rFonts w:ascii="Aptos Display" w:hAnsi="Aptos Display"/>
                <w:szCs w:val="20"/>
              </w:rPr>
            </w:pPr>
            <w:r w:rsidRPr="006F5CFC">
              <w:rPr>
                <w:rFonts w:ascii="Aptos Display" w:hAnsi="Aptos Display"/>
                <w:b/>
                <w:color w:val="FFFFFF"/>
                <w:szCs w:val="20"/>
              </w:rPr>
              <w:t>Revise</w:t>
            </w:r>
          </w:p>
        </w:tc>
      </w:tr>
      <w:tr w:rsidR="00EA44C6" w:rsidRPr="006F5CFC" w14:paraId="27727F7C" w14:textId="77777777" w:rsidTr="00250885">
        <w:trPr>
          <w:jc w:val="center"/>
        </w:trPr>
        <w:tc>
          <w:tcPr>
            <w:tcW w:w="2039" w:type="dxa"/>
          </w:tcPr>
          <w:p w14:paraId="3E3B92FD" w14:textId="77777777" w:rsidR="00EA44C6" w:rsidRPr="006F5CFC" w:rsidRDefault="004A1325">
            <w:pPr>
              <w:rPr>
                <w:rFonts w:ascii="Aptos Display" w:hAnsi="Aptos Display"/>
                <w:szCs w:val="20"/>
              </w:rPr>
            </w:pPr>
            <w:r w:rsidRPr="006F5CFC">
              <w:rPr>
                <w:rFonts w:ascii="Aptos Display" w:hAnsi="Aptos Display"/>
                <w:szCs w:val="20"/>
              </w:rPr>
              <w:t>Members interests</w:t>
            </w:r>
          </w:p>
        </w:tc>
        <w:tc>
          <w:tcPr>
            <w:tcW w:w="6693" w:type="dxa"/>
          </w:tcPr>
          <w:p w14:paraId="0E82BDB8" w14:textId="77777777" w:rsidR="00EA44C6" w:rsidRPr="006F5CFC" w:rsidRDefault="004A1325">
            <w:pPr>
              <w:rPr>
                <w:rFonts w:ascii="Aptos Display" w:hAnsi="Aptos Display"/>
                <w:szCs w:val="20"/>
              </w:rPr>
            </w:pPr>
            <w:r w:rsidRPr="006F5CFC">
              <w:rPr>
                <w:rFonts w:ascii="Aptos Display" w:hAnsi="Aptos Display"/>
                <w:szCs w:val="20"/>
              </w:rPr>
              <w:t>The declaring of interests by members at a meeting should be an obvious process to remind Councillors of their duty and should remain on the agenda. Register of Members Interest forms should be reviewed regularly by Councillors.</w:t>
            </w:r>
          </w:p>
        </w:tc>
        <w:tc>
          <w:tcPr>
            <w:tcW w:w="765" w:type="dxa"/>
            <w:shd w:val="clear" w:color="auto" w:fill="CCFFCC"/>
          </w:tcPr>
          <w:p w14:paraId="48B4EC19"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5FD25405" w14:textId="77777777" w:rsidR="00EA44C6" w:rsidRPr="006F5CFC" w:rsidRDefault="004A1325">
            <w:pPr>
              <w:rPr>
                <w:rFonts w:ascii="Aptos Display" w:hAnsi="Aptos Display"/>
                <w:szCs w:val="20"/>
              </w:rPr>
            </w:pPr>
            <w:r w:rsidRPr="006F5CFC">
              <w:rPr>
                <w:rFonts w:ascii="Aptos Display" w:hAnsi="Aptos Display"/>
                <w:szCs w:val="20"/>
              </w:rPr>
              <w:t>Members take responsibility to update their Register.</w:t>
            </w:r>
          </w:p>
        </w:tc>
        <w:tc>
          <w:tcPr>
            <w:tcW w:w="1868" w:type="dxa"/>
          </w:tcPr>
          <w:p w14:paraId="22EE34F6"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21F6D77A" w14:textId="77777777" w:rsidTr="00250885">
        <w:trPr>
          <w:jc w:val="center"/>
        </w:trPr>
        <w:tc>
          <w:tcPr>
            <w:tcW w:w="2039" w:type="dxa"/>
          </w:tcPr>
          <w:p w14:paraId="6E9181C6" w14:textId="77777777" w:rsidR="00EA44C6" w:rsidRPr="006F5CFC" w:rsidRDefault="004A1325">
            <w:pPr>
              <w:rPr>
                <w:rFonts w:ascii="Aptos Display" w:hAnsi="Aptos Display"/>
                <w:szCs w:val="20"/>
              </w:rPr>
            </w:pPr>
            <w:r w:rsidRPr="006F5CFC">
              <w:rPr>
                <w:rFonts w:ascii="Aptos Display" w:hAnsi="Aptos Display"/>
                <w:szCs w:val="20"/>
              </w:rPr>
              <w:t>Insurance</w:t>
            </w:r>
          </w:p>
        </w:tc>
        <w:tc>
          <w:tcPr>
            <w:tcW w:w="6693" w:type="dxa"/>
          </w:tcPr>
          <w:p w14:paraId="5F2C7EF1" w14:textId="77777777" w:rsidR="00EA44C6" w:rsidRPr="006F5CFC" w:rsidRDefault="004A1325">
            <w:pPr>
              <w:rPr>
                <w:rFonts w:ascii="Aptos Display" w:hAnsi="Aptos Display"/>
                <w:szCs w:val="20"/>
              </w:rPr>
            </w:pPr>
            <w:r w:rsidRPr="006F5CFC">
              <w:rPr>
                <w:rFonts w:ascii="Aptos Display" w:hAnsi="Aptos Display"/>
                <w:szCs w:val="20"/>
              </w:rPr>
              <w:t>An annual review is undertaken (before the time of the policy renewal) of all insurance arrangements in place. Employers and Employee liability insurance is a necessity and must be paid for. Ensure compliance measures are in place.</w:t>
            </w:r>
          </w:p>
        </w:tc>
        <w:tc>
          <w:tcPr>
            <w:tcW w:w="765" w:type="dxa"/>
            <w:shd w:val="clear" w:color="auto" w:fill="CCFFCC"/>
          </w:tcPr>
          <w:p w14:paraId="490EC0B0"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5602F14F" w14:textId="77777777" w:rsidR="00EA44C6" w:rsidRPr="006F5CFC" w:rsidRDefault="004A1325">
            <w:pPr>
              <w:rPr>
                <w:rFonts w:ascii="Aptos Display" w:hAnsi="Aptos Display"/>
                <w:szCs w:val="20"/>
              </w:rPr>
            </w:pPr>
            <w:r w:rsidRPr="006F5CFC">
              <w:rPr>
                <w:rFonts w:ascii="Aptos Display" w:hAnsi="Aptos Display"/>
                <w:szCs w:val="20"/>
              </w:rPr>
              <w:t>Existing procedure adequate. Review insurance provision annually.</w:t>
            </w:r>
          </w:p>
        </w:tc>
        <w:tc>
          <w:tcPr>
            <w:tcW w:w="1868" w:type="dxa"/>
          </w:tcPr>
          <w:p w14:paraId="49F04794"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EA44C6" w:rsidRPr="006F5CFC" w14:paraId="36D7536D" w14:textId="77777777" w:rsidTr="00250885">
        <w:trPr>
          <w:jc w:val="center"/>
        </w:trPr>
        <w:tc>
          <w:tcPr>
            <w:tcW w:w="2039" w:type="dxa"/>
          </w:tcPr>
          <w:p w14:paraId="15B52D94" w14:textId="77777777" w:rsidR="00EA44C6" w:rsidRPr="006F5CFC" w:rsidRDefault="004A1325">
            <w:pPr>
              <w:rPr>
                <w:rFonts w:ascii="Aptos Display" w:hAnsi="Aptos Display"/>
                <w:szCs w:val="20"/>
              </w:rPr>
            </w:pPr>
            <w:r w:rsidRPr="006F5CFC">
              <w:rPr>
                <w:rFonts w:ascii="Aptos Display" w:hAnsi="Aptos Display"/>
                <w:szCs w:val="20"/>
              </w:rPr>
              <w:t>Fidelity Guarantee</w:t>
            </w:r>
          </w:p>
        </w:tc>
        <w:tc>
          <w:tcPr>
            <w:tcW w:w="6693" w:type="dxa"/>
          </w:tcPr>
          <w:p w14:paraId="62A23A77" w14:textId="77777777" w:rsidR="00EA44C6" w:rsidRPr="006F5CFC" w:rsidRDefault="004A1325">
            <w:pPr>
              <w:rPr>
                <w:rFonts w:ascii="Aptos Display" w:hAnsi="Aptos Display"/>
                <w:szCs w:val="20"/>
              </w:rPr>
            </w:pPr>
            <w:r w:rsidRPr="006F5CFC">
              <w:rPr>
                <w:rFonts w:ascii="Aptos Display" w:hAnsi="Aptos Display"/>
                <w:szCs w:val="20"/>
              </w:rPr>
              <w:t>Ensure Fidelity checks are in place.</w:t>
            </w:r>
          </w:p>
        </w:tc>
        <w:tc>
          <w:tcPr>
            <w:tcW w:w="765" w:type="dxa"/>
            <w:shd w:val="clear" w:color="auto" w:fill="CCFFCC"/>
          </w:tcPr>
          <w:p w14:paraId="04A9CDD0"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01494B3B" w14:textId="77777777" w:rsidR="00EA44C6" w:rsidRPr="006F5CFC" w:rsidRDefault="004A1325">
            <w:pPr>
              <w:rPr>
                <w:rFonts w:ascii="Aptos Display" w:hAnsi="Aptos Display"/>
                <w:szCs w:val="20"/>
              </w:rPr>
            </w:pPr>
            <w:r w:rsidRPr="006F5CFC">
              <w:rPr>
                <w:rFonts w:ascii="Aptos Display" w:hAnsi="Aptos Display"/>
                <w:szCs w:val="20"/>
              </w:rPr>
              <w:t>Review of compliance.</w:t>
            </w:r>
          </w:p>
        </w:tc>
        <w:tc>
          <w:tcPr>
            <w:tcW w:w="1868" w:type="dxa"/>
          </w:tcPr>
          <w:p w14:paraId="73D7BF6B"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603547" w:rsidRPr="006F5CFC" w14:paraId="48128CFE" w14:textId="77777777" w:rsidTr="00250885">
        <w:trPr>
          <w:jc w:val="center"/>
        </w:trPr>
        <w:tc>
          <w:tcPr>
            <w:tcW w:w="2039" w:type="dxa"/>
          </w:tcPr>
          <w:p w14:paraId="3698F601" w14:textId="34703AE5" w:rsidR="00603547" w:rsidRPr="006F5CFC" w:rsidRDefault="00603547">
            <w:pPr>
              <w:rPr>
                <w:rFonts w:ascii="Aptos Display" w:hAnsi="Aptos Display"/>
                <w:szCs w:val="20"/>
              </w:rPr>
            </w:pPr>
            <w:r>
              <w:rPr>
                <w:rFonts w:ascii="Aptos Display" w:hAnsi="Aptos Display"/>
                <w:szCs w:val="20"/>
              </w:rPr>
              <w:t>Cyber security</w:t>
            </w:r>
          </w:p>
        </w:tc>
        <w:tc>
          <w:tcPr>
            <w:tcW w:w="6693" w:type="dxa"/>
          </w:tcPr>
          <w:p w14:paraId="25225EF4" w14:textId="38722562" w:rsidR="00603547" w:rsidRPr="006F5CFC" w:rsidRDefault="00437501">
            <w:pPr>
              <w:rPr>
                <w:rFonts w:ascii="Aptos Display" w:hAnsi="Aptos Display"/>
                <w:szCs w:val="20"/>
              </w:rPr>
            </w:pPr>
            <w:r w:rsidRPr="00437501">
              <w:rPr>
                <w:rFonts w:ascii="Aptos Display" w:hAnsi="Aptos Display"/>
                <w:szCs w:val="20"/>
              </w:rPr>
              <w:t>An annual review is undertaken of council cyber security arrangements to reduce the risk of unauthorised access, data loss, malware, phishing, or service disruption</w:t>
            </w:r>
            <w:r w:rsidR="004B34EB">
              <w:rPr>
                <w:rFonts w:ascii="Aptos Display" w:hAnsi="Aptos Display"/>
                <w:szCs w:val="20"/>
              </w:rPr>
              <w:t xml:space="preserve">. </w:t>
            </w:r>
          </w:p>
        </w:tc>
        <w:tc>
          <w:tcPr>
            <w:tcW w:w="765" w:type="dxa"/>
            <w:shd w:val="clear" w:color="auto" w:fill="CCFFCC"/>
          </w:tcPr>
          <w:p w14:paraId="32A18145" w14:textId="21FDC8FD" w:rsidR="00603547" w:rsidRPr="006F5CFC" w:rsidRDefault="004B34EB">
            <w:pPr>
              <w:rPr>
                <w:rFonts w:ascii="Aptos Display" w:hAnsi="Aptos Display"/>
                <w:szCs w:val="20"/>
              </w:rPr>
            </w:pPr>
            <w:r>
              <w:rPr>
                <w:rFonts w:ascii="Aptos Display" w:hAnsi="Aptos Display"/>
                <w:szCs w:val="20"/>
              </w:rPr>
              <w:t>Low</w:t>
            </w:r>
          </w:p>
        </w:tc>
        <w:tc>
          <w:tcPr>
            <w:tcW w:w="3025" w:type="dxa"/>
          </w:tcPr>
          <w:p w14:paraId="78E90A9B" w14:textId="2F7F34C1" w:rsidR="00603547" w:rsidRPr="006F5CFC" w:rsidRDefault="00A86ED4">
            <w:pPr>
              <w:rPr>
                <w:rFonts w:ascii="Aptos Display" w:hAnsi="Aptos Display"/>
                <w:szCs w:val="20"/>
              </w:rPr>
            </w:pPr>
            <w:r w:rsidRPr="00A86ED4">
              <w:rPr>
                <w:rFonts w:ascii="Aptos Display" w:hAnsi="Aptos Display"/>
                <w:szCs w:val="20"/>
              </w:rPr>
              <w:t>Controls include strong passwords, multi-factor authentication where available, regular back-ups, staff awareness, and prompt reporting of incidents</w:t>
            </w:r>
          </w:p>
        </w:tc>
        <w:tc>
          <w:tcPr>
            <w:tcW w:w="1868" w:type="dxa"/>
          </w:tcPr>
          <w:p w14:paraId="1F48D4A5" w14:textId="48B083AC" w:rsidR="00603547" w:rsidRPr="006F5CFC" w:rsidRDefault="00A86ED4">
            <w:pPr>
              <w:rPr>
                <w:rFonts w:ascii="Aptos Display" w:hAnsi="Aptos Display"/>
                <w:szCs w:val="20"/>
              </w:rPr>
            </w:pPr>
            <w:r>
              <w:rPr>
                <w:rFonts w:ascii="Aptos Display" w:hAnsi="Aptos Display"/>
                <w:szCs w:val="20"/>
              </w:rPr>
              <w:t>Annually</w:t>
            </w:r>
          </w:p>
        </w:tc>
      </w:tr>
      <w:tr w:rsidR="00EA44C6" w:rsidRPr="006F5CFC" w14:paraId="3EFCF348" w14:textId="77777777" w:rsidTr="00250885">
        <w:trPr>
          <w:jc w:val="center"/>
        </w:trPr>
        <w:tc>
          <w:tcPr>
            <w:tcW w:w="2039" w:type="dxa"/>
          </w:tcPr>
          <w:p w14:paraId="7DA83CA8" w14:textId="77777777" w:rsidR="00EA44C6" w:rsidRPr="006F5CFC" w:rsidRDefault="004A1325">
            <w:pPr>
              <w:rPr>
                <w:rFonts w:ascii="Aptos Display" w:hAnsi="Aptos Display"/>
                <w:szCs w:val="20"/>
              </w:rPr>
            </w:pPr>
            <w:r w:rsidRPr="006F5CFC">
              <w:rPr>
                <w:rFonts w:ascii="Aptos Display" w:hAnsi="Aptos Display"/>
                <w:szCs w:val="20"/>
              </w:rPr>
              <w:t>Data protection</w:t>
            </w:r>
          </w:p>
        </w:tc>
        <w:tc>
          <w:tcPr>
            <w:tcW w:w="6693" w:type="dxa"/>
          </w:tcPr>
          <w:p w14:paraId="3A2C04D9" w14:textId="39C86F15" w:rsidR="00EA44C6" w:rsidRPr="006F5CFC" w:rsidRDefault="004A1325">
            <w:pPr>
              <w:rPr>
                <w:rFonts w:ascii="Aptos Display" w:hAnsi="Aptos Display"/>
                <w:szCs w:val="20"/>
              </w:rPr>
            </w:pPr>
            <w:r w:rsidRPr="006F5CFC">
              <w:rPr>
                <w:rFonts w:ascii="Aptos Display" w:hAnsi="Aptos Display"/>
                <w:szCs w:val="20"/>
              </w:rPr>
              <w:t xml:space="preserve">The Council is registered with the </w:t>
            </w:r>
            <w:r w:rsidR="006F5CFC" w:rsidRPr="006F5CFC">
              <w:rPr>
                <w:rFonts w:ascii="Aptos Display" w:hAnsi="Aptos Display"/>
                <w:szCs w:val="20"/>
              </w:rPr>
              <w:t>Information Commissioner’s Office</w:t>
            </w:r>
          </w:p>
        </w:tc>
        <w:tc>
          <w:tcPr>
            <w:tcW w:w="765" w:type="dxa"/>
            <w:shd w:val="clear" w:color="auto" w:fill="CCFFCC"/>
          </w:tcPr>
          <w:p w14:paraId="45C2D093"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5DC865C7" w14:textId="1DD4A136" w:rsidR="00EA44C6" w:rsidRPr="006F5CFC" w:rsidRDefault="004A1325">
            <w:pPr>
              <w:rPr>
                <w:rFonts w:ascii="Aptos Display" w:hAnsi="Aptos Display"/>
                <w:szCs w:val="20"/>
              </w:rPr>
            </w:pPr>
            <w:r w:rsidRPr="006F5CFC">
              <w:rPr>
                <w:rFonts w:ascii="Aptos Display" w:hAnsi="Aptos Display"/>
                <w:szCs w:val="20"/>
              </w:rPr>
              <w:t xml:space="preserve">Ensure annual review of registration. </w:t>
            </w:r>
            <w:r w:rsidR="006F5CFC" w:rsidRPr="006F5CFC">
              <w:rPr>
                <w:rFonts w:ascii="Aptos Display" w:hAnsi="Aptos Display"/>
                <w:szCs w:val="20"/>
              </w:rPr>
              <w:t>2026/27 in place.</w:t>
            </w:r>
          </w:p>
        </w:tc>
        <w:tc>
          <w:tcPr>
            <w:tcW w:w="1868" w:type="dxa"/>
          </w:tcPr>
          <w:p w14:paraId="6BF55CFB"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EA44C6" w:rsidRPr="006F5CFC" w14:paraId="47F55F3D" w14:textId="77777777" w:rsidTr="00250885">
        <w:trPr>
          <w:jc w:val="center"/>
        </w:trPr>
        <w:tc>
          <w:tcPr>
            <w:tcW w:w="2039" w:type="dxa"/>
          </w:tcPr>
          <w:p w14:paraId="090DF2CB" w14:textId="77777777" w:rsidR="00EA44C6" w:rsidRPr="006F5CFC" w:rsidRDefault="004A1325">
            <w:pPr>
              <w:rPr>
                <w:rFonts w:ascii="Aptos Display" w:hAnsi="Aptos Display"/>
                <w:szCs w:val="20"/>
              </w:rPr>
            </w:pPr>
            <w:r w:rsidRPr="006F5CFC">
              <w:rPr>
                <w:rFonts w:ascii="Aptos Display" w:hAnsi="Aptos Display"/>
                <w:szCs w:val="20"/>
              </w:rPr>
              <w:t>Freedom of Information Act</w:t>
            </w:r>
          </w:p>
        </w:tc>
        <w:tc>
          <w:tcPr>
            <w:tcW w:w="6693" w:type="dxa"/>
          </w:tcPr>
          <w:p w14:paraId="7727FCDB" w14:textId="77777777" w:rsidR="00EA44C6" w:rsidRPr="006F5CFC" w:rsidRDefault="004A1325">
            <w:pPr>
              <w:rPr>
                <w:rFonts w:ascii="Aptos Display" w:hAnsi="Aptos Display"/>
                <w:szCs w:val="20"/>
              </w:rPr>
            </w:pPr>
            <w:r w:rsidRPr="006F5CFC">
              <w:rPr>
                <w:rFonts w:ascii="Aptos Display" w:hAnsi="Aptos Display"/>
                <w:szCs w:val="20"/>
              </w:rPr>
              <w:t>The Council has a model publication scheme for Local Councils in place, majority of info is available on the CC website. No requests for information have been received to date but the Clerk is aware that if a substantial request arrives, which may require many hours of additional work, the Council is able to request a fee if the work will take more than 15 hours but the applicant also has the right to re-submit the request broken down into sections, thus negating the payment of a fee.</w:t>
            </w:r>
          </w:p>
        </w:tc>
        <w:tc>
          <w:tcPr>
            <w:tcW w:w="765" w:type="dxa"/>
            <w:shd w:val="clear" w:color="auto" w:fill="CCFFCC"/>
          </w:tcPr>
          <w:p w14:paraId="541C56B7"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5E379FBE" w14:textId="77777777" w:rsidR="00EA44C6" w:rsidRPr="006F5CFC" w:rsidRDefault="004A1325">
            <w:pPr>
              <w:rPr>
                <w:rFonts w:ascii="Aptos Display" w:hAnsi="Aptos Display"/>
                <w:szCs w:val="20"/>
              </w:rPr>
            </w:pPr>
            <w:r w:rsidRPr="006F5CFC">
              <w:rPr>
                <w:rFonts w:ascii="Aptos Display" w:hAnsi="Aptos Display"/>
                <w:szCs w:val="20"/>
              </w:rPr>
              <w:t>Monitor and report any impacts of requests made under the Freedom of Information Act.</w:t>
            </w:r>
          </w:p>
        </w:tc>
        <w:tc>
          <w:tcPr>
            <w:tcW w:w="1868" w:type="dxa"/>
          </w:tcPr>
          <w:p w14:paraId="16F82021"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49ECB600" w14:textId="77777777" w:rsidTr="00250885">
        <w:trPr>
          <w:jc w:val="center"/>
        </w:trPr>
        <w:tc>
          <w:tcPr>
            <w:tcW w:w="2039" w:type="dxa"/>
          </w:tcPr>
          <w:p w14:paraId="2B538B6A" w14:textId="77777777" w:rsidR="00EA44C6" w:rsidRPr="006F5CFC" w:rsidRDefault="004A1325">
            <w:pPr>
              <w:rPr>
                <w:rFonts w:ascii="Aptos Display" w:hAnsi="Aptos Display"/>
                <w:szCs w:val="20"/>
              </w:rPr>
            </w:pPr>
            <w:r w:rsidRPr="006F5CFC">
              <w:rPr>
                <w:rFonts w:ascii="Aptos Display" w:hAnsi="Aptos Display"/>
                <w:szCs w:val="20"/>
              </w:rPr>
              <w:t>Pavilion and Stracey Playing Field</w:t>
            </w:r>
          </w:p>
        </w:tc>
        <w:tc>
          <w:tcPr>
            <w:tcW w:w="6693" w:type="dxa"/>
          </w:tcPr>
          <w:p w14:paraId="3F183CB2" w14:textId="01395BF2" w:rsidR="00EA44C6" w:rsidRPr="006F5CFC" w:rsidRDefault="004A1325">
            <w:pPr>
              <w:rPr>
                <w:rFonts w:ascii="Aptos Display" w:hAnsi="Aptos Display"/>
                <w:szCs w:val="20"/>
              </w:rPr>
            </w:pPr>
            <w:r w:rsidRPr="006F5CFC">
              <w:rPr>
                <w:rFonts w:ascii="Aptos Display" w:hAnsi="Aptos Display"/>
                <w:szCs w:val="20"/>
              </w:rPr>
              <w:t>Employers and Public Liability Insurance is in place to protect those who access the building. Risk Assessments prepared separately and provided to all personnel.. External contractor to carry out annual inspection and Clerk to feedback findings to the full Council. Fire procedures included in all hire bookings and shared with staff and contactors on site. An L1 alarm system was installed in December 2021.</w:t>
            </w:r>
          </w:p>
        </w:tc>
        <w:tc>
          <w:tcPr>
            <w:tcW w:w="765" w:type="dxa"/>
            <w:shd w:val="clear" w:color="auto" w:fill="CCFFCC"/>
          </w:tcPr>
          <w:p w14:paraId="1FDD54AE"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09064CCA" w14:textId="7BD7856A" w:rsidR="00EA44C6" w:rsidRPr="006F5CFC" w:rsidRDefault="004A1325">
            <w:pPr>
              <w:rPr>
                <w:rFonts w:ascii="Aptos Display" w:hAnsi="Aptos Display"/>
                <w:szCs w:val="20"/>
              </w:rPr>
            </w:pPr>
            <w:r w:rsidRPr="006F5CFC">
              <w:rPr>
                <w:rFonts w:ascii="Aptos Display" w:hAnsi="Aptos Display"/>
                <w:szCs w:val="20"/>
              </w:rPr>
              <w:t xml:space="preserve">Risk assessments reviewed annually as a minimum. </w:t>
            </w:r>
          </w:p>
        </w:tc>
        <w:tc>
          <w:tcPr>
            <w:tcW w:w="1868" w:type="dxa"/>
          </w:tcPr>
          <w:p w14:paraId="51BC8FFD"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EA44C6" w:rsidRPr="006F5CFC" w14:paraId="37EA333C" w14:textId="77777777" w:rsidTr="00250885">
        <w:trPr>
          <w:jc w:val="center"/>
        </w:trPr>
        <w:tc>
          <w:tcPr>
            <w:tcW w:w="2039" w:type="dxa"/>
          </w:tcPr>
          <w:p w14:paraId="190EF6B8" w14:textId="77777777" w:rsidR="00EA44C6" w:rsidRPr="006F5CFC" w:rsidRDefault="004A1325">
            <w:pPr>
              <w:rPr>
                <w:rFonts w:ascii="Aptos Display" w:hAnsi="Aptos Display"/>
                <w:szCs w:val="20"/>
              </w:rPr>
            </w:pPr>
            <w:r w:rsidRPr="006F5CFC">
              <w:rPr>
                <w:rFonts w:ascii="Aptos Display" w:hAnsi="Aptos Display"/>
                <w:szCs w:val="20"/>
              </w:rPr>
              <w:t>Assets</w:t>
            </w:r>
          </w:p>
        </w:tc>
        <w:tc>
          <w:tcPr>
            <w:tcW w:w="6693" w:type="dxa"/>
          </w:tcPr>
          <w:p w14:paraId="6E1BA6B7" w14:textId="77777777" w:rsidR="00EA44C6" w:rsidRPr="006F5CFC" w:rsidRDefault="004A1325">
            <w:pPr>
              <w:rPr>
                <w:rFonts w:ascii="Aptos Display" w:hAnsi="Aptos Display"/>
                <w:szCs w:val="20"/>
              </w:rPr>
            </w:pPr>
            <w:r w:rsidRPr="006F5CFC">
              <w:rPr>
                <w:rFonts w:ascii="Aptos Display" w:hAnsi="Aptos Display"/>
                <w:szCs w:val="20"/>
              </w:rPr>
              <w:t>An annual review of assets is undertaken for insurance provision, storage and maintenance provisions.</w:t>
            </w:r>
          </w:p>
        </w:tc>
        <w:tc>
          <w:tcPr>
            <w:tcW w:w="765" w:type="dxa"/>
            <w:shd w:val="clear" w:color="auto" w:fill="CCFFCC"/>
          </w:tcPr>
          <w:p w14:paraId="35D7AB53"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2DD457E9"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868" w:type="dxa"/>
          </w:tcPr>
          <w:p w14:paraId="463D476E" w14:textId="77777777" w:rsidR="00EA44C6" w:rsidRPr="006F5CFC" w:rsidRDefault="004A1325">
            <w:pPr>
              <w:rPr>
                <w:rFonts w:ascii="Aptos Display" w:hAnsi="Aptos Display"/>
                <w:szCs w:val="20"/>
              </w:rPr>
            </w:pPr>
            <w:r w:rsidRPr="006F5CFC">
              <w:rPr>
                <w:rFonts w:ascii="Aptos Display" w:hAnsi="Aptos Display"/>
                <w:szCs w:val="20"/>
              </w:rPr>
              <w:t>Annually</w:t>
            </w:r>
          </w:p>
        </w:tc>
      </w:tr>
      <w:tr w:rsidR="00EA44C6" w:rsidRPr="006F5CFC" w14:paraId="08C87244" w14:textId="77777777" w:rsidTr="00250885">
        <w:trPr>
          <w:jc w:val="center"/>
        </w:trPr>
        <w:tc>
          <w:tcPr>
            <w:tcW w:w="2039" w:type="dxa"/>
          </w:tcPr>
          <w:p w14:paraId="2EBC4A55" w14:textId="77777777" w:rsidR="00EA44C6" w:rsidRPr="006F5CFC" w:rsidRDefault="004A1325">
            <w:pPr>
              <w:rPr>
                <w:rFonts w:ascii="Aptos Display" w:hAnsi="Aptos Display"/>
                <w:szCs w:val="20"/>
              </w:rPr>
            </w:pPr>
            <w:r w:rsidRPr="006F5CFC">
              <w:rPr>
                <w:rFonts w:ascii="Aptos Display" w:hAnsi="Aptos Display"/>
                <w:szCs w:val="20"/>
              </w:rPr>
              <w:t>Maintenance</w:t>
            </w:r>
          </w:p>
        </w:tc>
        <w:tc>
          <w:tcPr>
            <w:tcW w:w="6693" w:type="dxa"/>
          </w:tcPr>
          <w:p w14:paraId="087C67F0" w14:textId="77777777" w:rsidR="00EA44C6" w:rsidRPr="006F5CFC" w:rsidRDefault="004A1325">
            <w:pPr>
              <w:rPr>
                <w:rFonts w:ascii="Aptos Display" w:hAnsi="Aptos Display"/>
                <w:szCs w:val="20"/>
              </w:rPr>
            </w:pPr>
            <w:r w:rsidRPr="006F5CFC">
              <w:rPr>
                <w:rFonts w:ascii="Aptos Display" w:hAnsi="Aptos Display"/>
                <w:szCs w:val="20"/>
              </w:rPr>
              <w:t>All assets owned by the Community Council are regularly reviewed and maintained. All repairs and relevant expenditure for these repairs are actioned/authorised in accordance with the correct procedures of the Council. All assets are insured and reviewed annually. All public amenity land is inspected regularly by parish employees.</w:t>
            </w:r>
          </w:p>
        </w:tc>
        <w:tc>
          <w:tcPr>
            <w:tcW w:w="765" w:type="dxa"/>
            <w:shd w:val="clear" w:color="auto" w:fill="CCFFCC"/>
          </w:tcPr>
          <w:p w14:paraId="27AC197D"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105A85D6" w14:textId="77777777" w:rsidR="00EA44C6" w:rsidRPr="006F5CFC" w:rsidRDefault="004A1325">
            <w:pPr>
              <w:rPr>
                <w:rFonts w:ascii="Aptos Display" w:hAnsi="Aptos Display"/>
                <w:szCs w:val="20"/>
              </w:rPr>
            </w:pPr>
            <w:r w:rsidRPr="006F5CFC">
              <w:rPr>
                <w:rFonts w:ascii="Aptos Display" w:hAnsi="Aptos Display"/>
                <w:szCs w:val="20"/>
              </w:rPr>
              <w:t>Ensure inspections carried out.</w:t>
            </w:r>
          </w:p>
        </w:tc>
        <w:tc>
          <w:tcPr>
            <w:tcW w:w="1868" w:type="dxa"/>
          </w:tcPr>
          <w:p w14:paraId="7BCD29C5"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2EFFD7D6" w14:textId="77777777" w:rsidTr="00250885">
        <w:trPr>
          <w:jc w:val="center"/>
        </w:trPr>
        <w:tc>
          <w:tcPr>
            <w:tcW w:w="2039" w:type="dxa"/>
          </w:tcPr>
          <w:p w14:paraId="0CD44C62" w14:textId="77777777" w:rsidR="00EA44C6" w:rsidRPr="006F5CFC" w:rsidRDefault="004A1325">
            <w:pPr>
              <w:rPr>
                <w:rFonts w:ascii="Aptos Display" w:hAnsi="Aptos Display"/>
                <w:szCs w:val="20"/>
              </w:rPr>
            </w:pPr>
            <w:r w:rsidRPr="006F5CFC">
              <w:rPr>
                <w:rFonts w:ascii="Aptos Display" w:hAnsi="Aptos Display"/>
                <w:szCs w:val="20"/>
              </w:rPr>
              <w:t>Notice boards</w:t>
            </w:r>
          </w:p>
        </w:tc>
        <w:tc>
          <w:tcPr>
            <w:tcW w:w="6693" w:type="dxa"/>
          </w:tcPr>
          <w:p w14:paraId="47830F7D" w14:textId="710B0B7D" w:rsidR="00EA44C6" w:rsidRPr="006F5CFC" w:rsidRDefault="004A1325">
            <w:pPr>
              <w:rPr>
                <w:rFonts w:ascii="Aptos Display" w:hAnsi="Aptos Display"/>
                <w:szCs w:val="20"/>
              </w:rPr>
            </w:pPr>
            <w:r w:rsidRPr="006F5CFC">
              <w:rPr>
                <w:rFonts w:ascii="Aptos Display" w:hAnsi="Aptos Display"/>
                <w:szCs w:val="20"/>
              </w:rPr>
              <w:t xml:space="preserve">Community Council has </w:t>
            </w:r>
            <w:r w:rsidR="006F5CFC" w:rsidRPr="006F5CFC">
              <w:rPr>
                <w:rFonts w:ascii="Aptos Display" w:hAnsi="Aptos Display"/>
                <w:szCs w:val="20"/>
              </w:rPr>
              <w:t>3</w:t>
            </w:r>
            <w:r w:rsidRPr="006F5CFC">
              <w:rPr>
                <w:rFonts w:ascii="Aptos Display" w:hAnsi="Aptos Display"/>
                <w:szCs w:val="20"/>
              </w:rPr>
              <w:t xml:space="preserve"> notice boards sited around the village. All locations have approval by relevant parties, insurance cover.</w:t>
            </w:r>
          </w:p>
        </w:tc>
        <w:tc>
          <w:tcPr>
            <w:tcW w:w="765" w:type="dxa"/>
            <w:shd w:val="clear" w:color="auto" w:fill="CCFFCC"/>
          </w:tcPr>
          <w:p w14:paraId="09F5F79E"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3025" w:type="dxa"/>
          </w:tcPr>
          <w:p w14:paraId="3C292DA2"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1868" w:type="dxa"/>
          </w:tcPr>
          <w:p w14:paraId="12C87366"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D16BD" w:rsidRPr="006F5CFC" w14:paraId="0E354462" w14:textId="77777777" w:rsidTr="00250885">
        <w:trPr>
          <w:jc w:val="center"/>
        </w:trPr>
        <w:tc>
          <w:tcPr>
            <w:tcW w:w="2039" w:type="dxa"/>
          </w:tcPr>
          <w:p w14:paraId="52052B6C" w14:textId="16DA0DAA" w:rsidR="00ED16BD" w:rsidRPr="006F5CFC" w:rsidRDefault="00ED16BD" w:rsidP="00ED16BD">
            <w:pPr>
              <w:rPr>
                <w:rFonts w:ascii="Aptos Display" w:hAnsi="Aptos Display"/>
                <w:szCs w:val="20"/>
              </w:rPr>
            </w:pPr>
            <w:r>
              <w:rPr>
                <w:rFonts w:ascii="Aptos Display" w:hAnsi="Aptos Display"/>
                <w:szCs w:val="20"/>
              </w:rPr>
              <w:lastRenderedPageBreak/>
              <w:t>Reputational risk</w:t>
            </w:r>
          </w:p>
        </w:tc>
        <w:tc>
          <w:tcPr>
            <w:tcW w:w="6693" w:type="dxa"/>
          </w:tcPr>
          <w:p w14:paraId="2B5FB723" w14:textId="2650629F" w:rsidR="00ED16BD" w:rsidRPr="006F5CFC" w:rsidRDefault="00ED16BD" w:rsidP="00ED16BD">
            <w:pPr>
              <w:rPr>
                <w:rFonts w:ascii="Aptos Display" w:hAnsi="Aptos Display"/>
                <w:szCs w:val="20"/>
              </w:rPr>
            </w:pPr>
            <w:r>
              <w:rPr>
                <w:rFonts w:ascii="Aptos Display" w:hAnsi="Aptos Display"/>
                <w:szCs w:val="20"/>
              </w:rPr>
              <w:t>Community Council makes clear decisions at its meetings and such actions carried out by the Clerk and/or Assistant Clerk, taking guidance and advice where deemed necessary</w:t>
            </w:r>
            <w:r w:rsidR="00B63EAB">
              <w:rPr>
                <w:rFonts w:ascii="Aptos Display" w:hAnsi="Aptos Display"/>
                <w:szCs w:val="20"/>
              </w:rPr>
              <w:t xml:space="preserve">. Queries from another parties answered as promptly as possible/in accordance with </w:t>
            </w:r>
            <w:r w:rsidR="00636179">
              <w:rPr>
                <w:rFonts w:ascii="Aptos Display" w:hAnsi="Aptos Display"/>
                <w:szCs w:val="20"/>
              </w:rPr>
              <w:t>statutory</w:t>
            </w:r>
            <w:r w:rsidR="00B63EAB">
              <w:rPr>
                <w:rFonts w:ascii="Aptos Display" w:hAnsi="Aptos Display"/>
                <w:szCs w:val="20"/>
              </w:rPr>
              <w:t xml:space="preserve"> guidelines (as appropriate)</w:t>
            </w:r>
          </w:p>
        </w:tc>
        <w:tc>
          <w:tcPr>
            <w:tcW w:w="765" w:type="dxa"/>
            <w:shd w:val="clear" w:color="auto" w:fill="CCFFCC"/>
          </w:tcPr>
          <w:p w14:paraId="12017895" w14:textId="30203A09" w:rsidR="00ED16BD" w:rsidRPr="006F5CFC" w:rsidRDefault="00ED16BD" w:rsidP="00ED16BD">
            <w:pPr>
              <w:rPr>
                <w:rFonts w:ascii="Aptos Display" w:hAnsi="Aptos Display"/>
                <w:szCs w:val="20"/>
              </w:rPr>
            </w:pPr>
            <w:r>
              <w:rPr>
                <w:rFonts w:ascii="Aptos Display" w:hAnsi="Aptos Display"/>
                <w:szCs w:val="20"/>
              </w:rPr>
              <w:t>Low</w:t>
            </w:r>
          </w:p>
        </w:tc>
        <w:tc>
          <w:tcPr>
            <w:tcW w:w="3025" w:type="dxa"/>
          </w:tcPr>
          <w:p w14:paraId="5D7BAED0" w14:textId="48A90C3D" w:rsidR="00ED16BD" w:rsidRPr="00ED16BD" w:rsidRDefault="00ED16BD" w:rsidP="00ED16BD">
            <w:pPr>
              <w:rPr>
                <w:rFonts w:ascii="Aptos Display" w:hAnsi="Aptos Display"/>
                <w:szCs w:val="20"/>
              </w:rPr>
            </w:pPr>
            <w:r w:rsidRPr="006F5CFC">
              <w:rPr>
                <w:rFonts w:ascii="Aptos Display" w:hAnsi="Aptos Display"/>
                <w:szCs w:val="20"/>
              </w:rPr>
              <w:t>Existing procedure adequate.</w:t>
            </w:r>
          </w:p>
        </w:tc>
        <w:tc>
          <w:tcPr>
            <w:tcW w:w="1868" w:type="dxa"/>
          </w:tcPr>
          <w:p w14:paraId="6CEE54BA" w14:textId="1847677D" w:rsidR="00ED16BD" w:rsidRPr="00ED16BD" w:rsidRDefault="00ED16BD" w:rsidP="00ED16BD">
            <w:pPr>
              <w:rPr>
                <w:rFonts w:ascii="Aptos Display" w:hAnsi="Aptos Display"/>
                <w:szCs w:val="20"/>
              </w:rPr>
            </w:pPr>
            <w:r w:rsidRPr="006F5CFC">
              <w:rPr>
                <w:rFonts w:ascii="Aptos Display" w:hAnsi="Aptos Display"/>
                <w:szCs w:val="20"/>
              </w:rPr>
              <w:t>Ongoing</w:t>
            </w:r>
          </w:p>
        </w:tc>
      </w:tr>
    </w:tbl>
    <w:p w14:paraId="1CD243CF" w14:textId="77777777" w:rsidR="00422827" w:rsidRDefault="00422827">
      <w:pPr>
        <w:rPr>
          <w:rFonts w:ascii="Aptos Display" w:hAnsi="Aptos Display"/>
          <w:b/>
          <w:szCs w:val="20"/>
        </w:rPr>
      </w:pPr>
    </w:p>
    <w:p w14:paraId="067EC02C" w14:textId="4980275A" w:rsidR="00EA44C6" w:rsidRPr="006F5CFC" w:rsidRDefault="004A1325">
      <w:pPr>
        <w:rPr>
          <w:rFonts w:ascii="Aptos Display" w:hAnsi="Aptos Display"/>
          <w:szCs w:val="20"/>
        </w:rPr>
      </w:pPr>
      <w:r w:rsidRPr="006F5CFC">
        <w:rPr>
          <w:rFonts w:ascii="Aptos Display" w:hAnsi="Aptos Display"/>
          <w:b/>
          <w:szCs w:val="20"/>
        </w:rPr>
        <w:t>Physical Equipment or Areas</w:t>
      </w:r>
    </w:p>
    <w:tbl>
      <w:tblPr>
        <w:tblStyle w:val="TableGrid"/>
        <w:tblW w:w="0" w:type="auto"/>
        <w:jc w:val="center"/>
        <w:tblLook w:val="04A0" w:firstRow="1" w:lastRow="0" w:firstColumn="1" w:lastColumn="0" w:noHBand="0" w:noVBand="1"/>
      </w:tblPr>
      <w:tblGrid>
        <w:gridCol w:w="2052"/>
        <w:gridCol w:w="6531"/>
        <w:gridCol w:w="765"/>
        <w:gridCol w:w="2901"/>
        <w:gridCol w:w="2141"/>
      </w:tblGrid>
      <w:tr w:rsidR="00EA44C6" w:rsidRPr="006F5CFC" w14:paraId="7AAE6DFC" w14:textId="77777777" w:rsidTr="00191F1B">
        <w:trPr>
          <w:jc w:val="center"/>
        </w:trPr>
        <w:tc>
          <w:tcPr>
            <w:tcW w:w="2052" w:type="dxa"/>
            <w:shd w:val="clear" w:color="auto" w:fill="1F4E78"/>
          </w:tcPr>
          <w:p w14:paraId="479F02EB" w14:textId="77777777" w:rsidR="00EA44C6" w:rsidRPr="006F5CFC" w:rsidRDefault="004A1325">
            <w:pPr>
              <w:rPr>
                <w:rFonts w:ascii="Aptos Display" w:hAnsi="Aptos Display"/>
                <w:szCs w:val="20"/>
              </w:rPr>
            </w:pPr>
            <w:r w:rsidRPr="006F5CFC">
              <w:rPr>
                <w:rFonts w:ascii="Aptos Display" w:hAnsi="Aptos Display"/>
                <w:b/>
                <w:color w:val="FFFFFF"/>
                <w:szCs w:val="20"/>
              </w:rPr>
              <w:t>Topic / Subject</w:t>
            </w:r>
          </w:p>
        </w:tc>
        <w:tc>
          <w:tcPr>
            <w:tcW w:w="6531" w:type="dxa"/>
            <w:shd w:val="clear" w:color="auto" w:fill="1F4E78"/>
          </w:tcPr>
          <w:p w14:paraId="3A3FCE48" w14:textId="77777777" w:rsidR="00EA44C6" w:rsidRPr="006F5CFC" w:rsidRDefault="004A1325">
            <w:pPr>
              <w:rPr>
                <w:rFonts w:ascii="Aptos Display" w:hAnsi="Aptos Display"/>
                <w:szCs w:val="20"/>
              </w:rPr>
            </w:pPr>
            <w:r w:rsidRPr="006F5CFC">
              <w:rPr>
                <w:rFonts w:ascii="Aptos Display" w:hAnsi="Aptos Display"/>
                <w:b/>
                <w:color w:val="FFFFFF"/>
                <w:szCs w:val="20"/>
              </w:rPr>
              <w:t>Risk(s) Identified</w:t>
            </w:r>
          </w:p>
        </w:tc>
        <w:tc>
          <w:tcPr>
            <w:tcW w:w="765" w:type="dxa"/>
            <w:shd w:val="clear" w:color="auto" w:fill="1F4E78"/>
          </w:tcPr>
          <w:p w14:paraId="3CD982FD" w14:textId="77777777" w:rsidR="00EA44C6" w:rsidRPr="006F5CFC" w:rsidRDefault="004A1325">
            <w:pPr>
              <w:rPr>
                <w:rFonts w:ascii="Aptos Display" w:hAnsi="Aptos Display"/>
                <w:szCs w:val="20"/>
              </w:rPr>
            </w:pPr>
            <w:r w:rsidRPr="006F5CFC">
              <w:rPr>
                <w:rFonts w:ascii="Aptos Display" w:hAnsi="Aptos Display"/>
                <w:b/>
                <w:color w:val="FFFFFF"/>
                <w:szCs w:val="20"/>
              </w:rPr>
              <w:t>H/M/L</w:t>
            </w:r>
          </w:p>
        </w:tc>
        <w:tc>
          <w:tcPr>
            <w:tcW w:w="2901" w:type="dxa"/>
            <w:shd w:val="clear" w:color="auto" w:fill="1F4E78"/>
          </w:tcPr>
          <w:p w14:paraId="7F82EDC9" w14:textId="77777777" w:rsidR="00EA44C6" w:rsidRPr="006F5CFC" w:rsidRDefault="004A1325">
            <w:pPr>
              <w:rPr>
                <w:rFonts w:ascii="Aptos Display" w:hAnsi="Aptos Display"/>
                <w:szCs w:val="20"/>
              </w:rPr>
            </w:pPr>
            <w:r w:rsidRPr="006F5CFC">
              <w:rPr>
                <w:rFonts w:ascii="Aptos Display" w:hAnsi="Aptos Display"/>
                <w:b/>
                <w:color w:val="FFFFFF"/>
                <w:szCs w:val="20"/>
              </w:rPr>
              <w:t>Management/control of risk</w:t>
            </w:r>
          </w:p>
        </w:tc>
        <w:tc>
          <w:tcPr>
            <w:tcW w:w="2141" w:type="dxa"/>
            <w:shd w:val="clear" w:color="auto" w:fill="1F4E78"/>
          </w:tcPr>
          <w:p w14:paraId="7843CF1A" w14:textId="77777777" w:rsidR="00967DFA" w:rsidRPr="006F5CFC" w:rsidRDefault="004A1325">
            <w:pPr>
              <w:rPr>
                <w:rFonts w:ascii="Aptos Display" w:hAnsi="Aptos Display"/>
                <w:b/>
                <w:color w:val="FFFFFF"/>
                <w:szCs w:val="20"/>
              </w:rPr>
            </w:pPr>
            <w:r w:rsidRPr="006F5CFC">
              <w:rPr>
                <w:rFonts w:ascii="Aptos Display" w:hAnsi="Aptos Display"/>
                <w:b/>
                <w:color w:val="FFFFFF"/>
                <w:szCs w:val="20"/>
              </w:rPr>
              <w:t>Review/Assess/</w:t>
            </w:r>
          </w:p>
          <w:p w14:paraId="5CE93BF8" w14:textId="18B52471" w:rsidR="00EA44C6" w:rsidRPr="006F5CFC" w:rsidRDefault="004A1325">
            <w:pPr>
              <w:rPr>
                <w:rFonts w:ascii="Aptos Display" w:hAnsi="Aptos Display"/>
                <w:szCs w:val="20"/>
              </w:rPr>
            </w:pPr>
            <w:r w:rsidRPr="006F5CFC">
              <w:rPr>
                <w:rFonts w:ascii="Aptos Display" w:hAnsi="Aptos Display"/>
                <w:b/>
                <w:color w:val="FFFFFF"/>
                <w:szCs w:val="20"/>
              </w:rPr>
              <w:t>Revise</w:t>
            </w:r>
          </w:p>
        </w:tc>
      </w:tr>
      <w:tr w:rsidR="00EA44C6" w:rsidRPr="006F5CFC" w14:paraId="2F9CBB2D" w14:textId="77777777" w:rsidTr="00191F1B">
        <w:trPr>
          <w:jc w:val="center"/>
        </w:trPr>
        <w:tc>
          <w:tcPr>
            <w:tcW w:w="2052" w:type="dxa"/>
          </w:tcPr>
          <w:p w14:paraId="10BE5509" w14:textId="77777777" w:rsidR="00EA44C6" w:rsidRPr="006F5CFC" w:rsidRDefault="004A1325">
            <w:pPr>
              <w:rPr>
                <w:rFonts w:ascii="Aptos Display" w:hAnsi="Aptos Display"/>
                <w:szCs w:val="20"/>
              </w:rPr>
            </w:pPr>
            <w:r w:rsidRPr="006F5CFC">
              <w:rPr>
                <w:rFonts w:ascii="Aptos Display" w:hAnsi="Aptos Display"/>
                <w:szCs w:val="20"/>
              </w:rPr>
              <w:t>Street furniture</w:t>
            </w:r>
          </w:p>
        </w:tc>
        <w:tc>
          <w:tcPr>
            <w:tcW w:w="6531" w:type="dxa"/>
          </w:tcPr>
          <w:p w14:paraId="70D0F0BD" w14:textId="62CFA95C" w:rsidR="00EA44C6" w:rsidRPr="006F5CFC" w:rsidRDefault="004A1325">
            <w:pPr>
              <w:rPr>
                <w:rFonts w:ascii="Aptos Display" w:hAnsi="Aptos Display"/>
                <w:szCs w:val="20"/>
              </w:rPr>
            </w:pPr>
            <w:r w:rsidRPr="006F5CFC">
              <w:rPr>
                <w:rFonts w:ascii="Aptos Display" w:hAnsi="Aptos Display"/>
                <w:szCs w:val="20"/>
              </w:rPr>
              <w:t xml:space="preserve">The Community Council is responsible for the village sign, seats, bus shelters, </w:t>
            </w:r>
            <w:r w:rsidR="00771D27">
              <w:rPr>
                <w:rFonts w:ascii="Aptos Display" w:hAnsi="Aptos Display"/>
                <w:szCs w:val="20"/>
              </w:rPr>
              <w:t xml:space="preserve">4 defibrillators plus </w:t>
            </w:r>
            <w:r w:rsidRPr="006F5CFC">
              <w:rPr>
                <w:rFonts w:ascii="Aptos Display" w:hAnsi="Aptos Display"/>
                <w:szCs w:val="20"/>
              </w:rPr>
              <w:t xml:space="preserve">dog and litter bins around the village and covered by insurance (see policy schedule). </w:t>
            </w:r>
            <w:r w:rsidR="00771D27">
              <w:rPr>
                <w:rFonts w:ascii="Aptos Display" w:hAnsi="Aptos Display"/>
                <w:szCs w:val="20"/>
              </w:rPr>
              <w:t xml:space="preserve">Save for the defibrillators which are checked weekly by the assistant clerk and recorded on The Circuit, </w:t>
            </w:r>
            <w:r w:rsidR="00C203E1">
              <w:rPr>
                <w:rFonts w:ascii="Aptos Display" w:hAnsi="Aptos Display"/>
                <w:szCs w:val="20"/>
              </w:rPr>
              <w:t>a review of the other assets is carried out monthly, with</w:t>
            </w:r>
            <w:r w:rsidRPr="006F5CFC">
              <w:rPr>
                <w:rFonts w:ascii="Aptos Display" w:hAnsi="Aptos Display"/>
                <w:szCs w:val="20"/>
              </w:rPr>
              <w:t xml:space="preserve"> reports of damage or faults reported to </w:t>
            </w:r>
            <w:r w:rsidR="00C203E1">
              <w:rPr>
                <w:rFonts w:ascii="Aptos Display" w:hAnsi="Aptos Display"/>
                <w:szCs w:val="20"/>
              </w:rPr>
              <w:t>the Clerk and reviewed/monitored/repaired as appropriate</w:t>
            </w:r>
            <w:r w:rsidRPr="006F5CFC">
              <w:rPr>
                <w:rFonts w:ascii="Aptos Display" w:hAnsi="Aptos Display"/>
                <w:szCs w:val="20"/>
              </w:rPr>
              <w:t>.</w:t>
            </w:r>
          </w:p>
        </w:tc>
        <w:tc>
          <w:tcPr>
            <w:tcW w:w="765" w:type="dxa"/>
            <w:shd w:val="clear" w:color="auto" w:fill="CCFFCC"/>
          </w:tcPr>
          <w:p w14:paraId="1AB084E3"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2901" w:type="dxa"/>
          </w:tcPr>
          <w:p w14:paraId="00E6C69F" w14:textId="77777777" w:rsidR="00EA44C6" w:rsidRPr="006F5CFC" w:rsidRDefault="004A1325">
            <w:pPr>
              <w:rPr>
                <w:rFonts w:ascii="Aptos Display" w:hAnsi="Aptos Display"/>
                <w:szCs w:val="20"/>
              </w:rPr>
            </w:pPr>
            <w:r w:rsidRPr="006F5CFC">
              <w:rPr>
                <w:rFonts w:ascii="Aptos Display" w:hAnsi="Aptos Display"/>
                <w:szCs w:val="20"/>
              </w:rPr>
              <w:t>Existing procedure adequate.</w:t>
            </w:r>
          </w:p>
        </w:tc>
        <w:tc>
          <w:tcPr>
            <w:tcW w:w="2141" w:type="dxa"/>
          </w:tcPr>
          <w:p w14:paraId="305E602F"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17A0020D" w14:textId="77777777" w:rsidTr="00191F1B">
        <w:trPr>
          <w:jc w:val="center"/>
        </w:trPr>
        <w:tc>
          <w:tcPr>
            <w:tcW w:w="2052" w:type="dxa"/>
          </w:tcPr>
          <w:p w14:paraId="2AC572FF" w14:textId="77777777" w:rsidR="00EA44C6" w:rsidRPr="006F5CFC" w:rsidRDefault="004A1325">
            <w:pPr>
              <w:rPr>
                <w:rFonts w:ascii="Aptos Display" w:hAnsi="Aptos Display"/>
                <w:szCs w:val="20"/>
              </w:rPr>
            </w:pPr>
            <w:r w:rsidRPr="006F5CFC">
              <w:rPr>
                <w:rFonts w:ascii="Aptos Display" w:hAnsi="Aptos Display"/>
                <w:szCs w:val="20"/>
              </w:rPr>
              <w:t>Meeting location</w:t>
            </w:r>
          </w:p>
        </w:tc>
        <w:tc>
          <w:tcPr>
            <w:tcW w:w="6531" w:type="dxa"/>
          </w:tcPr>
          <w:p w14:paraId="73D960F6" w14:textId="4FF60C24" w:rsidR="00EA44C6" w:rsidRPr="006F5CFC" w:rsidRDefault="004A1325">
            <w:pPr>
              <w:rPr>
                <w:rFonts w:ascii="Aptos Display" w:hAnsi="Aptos Display"/>
                <w:szCs w:val="20"/>
              </w:rPr>
            </w:pPr>
            <w:r w:rsidRPr="006F5CFC">
              <w:rPr>
                <w:rFonts w:ascii="Aptos Display" w:hAnsi="Aptos Display"/>
                <w:szCs w:val="20"/>
              </w:rPr>
              <w:t>The Community Council Meetings are held at the Pavilion. The premises and the facilities should adhere to Government guidance ensuring the safety of staff, Councillors and public to include normal Health and Safety and comfort aspects.</w:t>
            </w:r>
          </w:p>
        </w:tc>
        <w:tc>
          <w:tcPr>
            <w:tcW w:w="765" w:type="dxa"/>
            <w:shd w:val="clear" w:color="auto" w:fill="CCFFCC"/>
          </w:tcPr>
          <w:p w14:paraId="7569A806"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2901" w:type="dxa"/>
          </w:tcPr>
          <w:p w14:paraId="715FF0ED" w14:textId="77777777" w:rsidR="00EA44C6" w:rsidRPr="006F5CFC" w:rsidRDefault="004A1325">
            <w:pPr>
              <w:rPr>
                <w:rFonts w:ascii="Aptos Display" w:hAnsi="Aptos Display"/>
                <w:szCs w:val="20"/>
              </w:rPr>
            </w:pPr>
            <w:r w:rsidRPr="006F5CFC">
              <w:rPr>
                <w:rFonts w:ascii="Aptos Display" w:hAnsi="Aptos Display"/>
                <w:szCs w:val="20"/>
              </w:rPr>
              <w:t>Existing locations adequate. Consideration of technology upgrade to allow for hybrid meetings in the event of legislation change.</w:t>
            </w:r>
          </w:p>
        </w:tc>
        <w:tc>
          <w:tcPr>
            <w:tcW w:w="2141" w:type="dxa"/>
          </w:tcPr>
          <w:p w14:paraId="08AAB2F4" w14:textId="77777777" w:rsidR="00EA44C6" w:rsidRPr="006F5CFC" w:rsidRDefault="004A1325">
            <w:pPr>
              <w:rPr>
                <w:rFonts w:ascii="Aptos Display" w:hAnsi="Aptos Display"/>
                <w:szCs w:val="20"/>
              </w:rPr>
            </w:pPr>
            <w:r w:rsidRPr="006F5CFC">
              <w:rPr>
                <w:rFonts w:ascii="Aptos Display" w:hAnsi="Aptos Display"/>
                <w:szCs w:val="20"/>
              </w:rPr>
              <w:t>As required</w:t>
            </w:r>
          </w:p>
        </w:tc>
      </w:tr>
      <w:tr w:rsidR="00EA44C6" w:rsidRPr="006F5CFC" w14:paraId="705BA276" w14:textId="77777777" w:rsidTr="00191F1B">
        <w:trPr>
          <w:jc w:val="center"/>
        </w:trPr>
        <w:tc>
          <w:tcPr>
            <w:tcW w:w="2052" w:type="dxa"/>
          </w:tcPr>
          <w:p w14:paraId="707B642B" w14:textId="77777777" w:rsidR="00EA44C6" w:rsidRPr="006F5CFC" w:rsidRDefault="004A1325">
            <w:pPr>
              <w:rPr>
                <w:rFonts w:ascii="Aptos Display" w:hAnsi="Aptos Display"/>
                <w:szCs w:val="20"/>
              </w:rPr>
            </w:pPr>
            <w:r w:rsidRPr="006F5CFC">
              <w:rPr>
                <w:rFonts w:ascii="Aptos Display" w:hAnsi="Aptos Display"/>
                <w:szCs w:val="20"/>
              </w:rPr>
              <w:t>Council records - paper</w:t>
            </w:r>
          </w:p>
        </w:tc>
        <w:tc>
          <w:tcPr>
            <w:tcW w:w="6531" w:type="dxa"/>
          </w:tcPr>
          <w:p w14:paraId="48BEAF58" w14:textId="77777777" w:rsidR="00EA44C6" w:rsidRPr="006F5CFC" w:rsidRDefault="004A1325">
            <w:pPr>
              <w:rPr>
                <w:rFonts w:ascii="Aptos Display" w:hAnsi="Aptos Display"/>
                <w:szCs w:val="20"/>
              </w:rPr>
            </w:pPr>
            <w:r w:rsidRPr="006F5CFC">
              <w:rPr>
                <w:rFonts w:ascii="Aptos Display" w:hAnsi="Aptos Display"/>
                <w:szCs w:val="20"/>
              </w:rPr>
              <w:t>The Community Council records are stored in the Community Office at the Pavilion. Records include historical minute books and copies correspondence, leases for land or property, records such as personnel, insurance, salaries etc. Files are stored in locked metal storage facilities and older more historical records in the Norfolk Archives.</w:t>
            </w:r>
          </w:p>
        </w:tc>
        <w:tc>
          <w:tcPr>
            <w:tcW w:w="765" w:type="dxa"/>
            <w:shd w:val="clear" w:color="auto" w:fill="CCFFCC"/>
          </w:tcPr>
          <w:p w14:paraId="5659A832"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2901" w:type="dxa"/>
          </w:tcPr>
          <w:p w14:paraId="48966F37" w14:textId="77777777" w:rsidR="00EA44C6" w:rsidRPr="006F5CFC" w:rsidRDefault="004A1325">
            <w:pPr>
              <w:rPr>
                <w:rFonts w:ascii="Aptos Display" w:hAnsi="Aptos Display"/>
                <w:szCs w:val="20"/>
              </w:rPr>
            </w:pPr>
            <w:r w:rsidRPr="006F5CFC">
              <w:rPr>
                <w:rFonts w:ascii="Aptos Display" w:hAnsi="Aptos Display"/>
                <w:szCs w:val="20"/>
              </w:rPr>
              <w:t>Damage (apart from fire) and theft is unlikely and so provision adequate. Deeds/leases copied and deposited off-site.</w:t>
            </w:r>
          </w:p>
        </w:tc>
        <w:tc>
          <w:tcPr>
            <w:tcW w:w="2141" w:type="dxa"/>
          </w:tcPr>
          <w:p w14:paraId="4E355DC8"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EA44C6" w:rsidRPr="006F5CFC" w14:paraId="4D420D62" w14:textId="77777777" w:rsidTr="00191F1B">
        <w:trPr>
          <w:jc w:val="center"/>
        </w:trPr>
        <w:tc>
          <w:tcPr>
            <w:tcW w:w="2052" w:type="dxa"/>
          </w:tcPr>
          <w:p w14:paraId="06747CC9" w14:textId="77777777" w:rsidR="00EA44C6" w:rsidRPr="006F5CFC" w:rsidRDefault="004A1325">
            <w:pPr>
              <w:rPr>
                <w:rFonts w:ascii="Aptos Display" w:hAnsi="Aptos Display"/>
                <w:szCs w:val="20"/>
              </w:rPr>
            </w:pPr>
            <w:r w:rsidRPr="006F5CFC">
              <w:rPr>
                <w:rFonts w:ascii="Aptos Display" w:hAnsi="Aptos Display"/>
                <w:szCs w:val="20"/>
              </w:rPr>
              <w:t>Council records - electronic</w:t>
            </w:r>
          </w:p>
        </w:tc>
        <w:tc>
          <w:tcPr>
            <w:tcW w:w="6531" w:type="dxa"/>
          </w:tcPr>
          <w:p w14:paraId="3DE3DE7F" w14:textId="77777777" w:rsidR="00EA44C6" w:rsidRPr="006F5CFC" w:rsidRDefault="004A1325">
            <w:pPr>
              <w:rPr>
                <w:rFonts w:ascii="Aptos Display" w:hAnsi="Aptos Display"/>
                <w:szCs w:val="20"/>
              </w:rPr>
            </w:pPr>
            <w:r w:rsidRPr="006F5CFC">
              <w:rPr>
                <w:rFonts w:ascii="Aptos Display" w:hAnsi="Aptos Display"/>
                <w:szCs w:val="20"/>
              </w:rPr>
              <w:t>The Community Council’s electronic records are stored on the Clerks computer. Documents are backed-up on MS One drive thereby accessible from other PCs.</w:t>
            </w:r>
          </w:p>
        </w:tc>
        <w:tc>
          <w:tcPr>
            <w:tcW w:w="765" w:type="dxa"/>
            <w:shd w:val="clear" w:color="auto" w:fill="CCFFCC"/>
          </w:tcPr>
          <w:p w14:paraId="69DB7FCE" w14:textId="77777777" w:rsidR="00EA44C6" w:rsidRPr="006F5CFC" w:rsidRDefault="004A1325">
            <w:pPr>
              <w:rPr>
                <w:rFonts w:ascii="Aptos Display" w:hAnsi="Aptos Display"/>
                <w:szCs w:val="20"/>
              </w:rPr>
            </w:pPr>
            <w:r w:rsidRPr="006F5CFC">
              <w:rPr>
                <w:rFonts w:ascii="Aptos Display" w:hAnsi="Aptos Display"/>
                <w:szCs w:val="20"/>
              </w:rPr>
              <w:t>Low</w:t>
            </w:r>
          </w:p>
        </w:tc>
        <w:tc>
          <w:tcPr>
            <w:tcW w:w="2901" w:type="dxa"/>
          </w:tcPr>
          <w:p w14:paraId="24C30197" w14:textId="77777777" w:rsidR="00EA44C6" w:rsidRPr="006F5CFC" w:rsidRDefault="004A1325">
            <w:pPr>
              <w:rPr>
                <w:rFonts w:ascii="Aptos Display" w:hAnsi="Aptos Display"/>
                <w:szCs w:val="20"/>
              </w:rPr>
            </w:pPr>
            <w:r w:rsidRPr="006F5CFC">
              <w:rPr>
                <w:rFonts w:ascii="Aptos Display" w:hAnsi="Aptos Display"/>
                <w:szCs w:val="20"/>
              </w:rPr>
              <w:t>Electronic files accessible from other PCs. Passwords notified to nominated member of the Council.</w:t>
            </w:r>
          </w:p>
        </w:tc>
        <w:tc>
          <w:tcPr>
            <w:tcW w:w="2141" w:type="dxa"/>
          </w:tcPr>
          <w:p w14:paraId="6820CC14" w14:textId="77777777" w:rsidR="00EA44C6" w:rsidRPr="006F5CFC" w:rsidRDefault="004A1325">
            <w:pPr>
              <w:rPr>
                <w:rFonts w:ascii="Aptos Display" w:hAnsi="Aptos Display"/>
                <w:szCs w:val="20"/>
              </w:rPr>
            </w:pPr>
            <w:r w:rsidRPr="006F5CFC">
              <w:rPr>
                <w:rFonts w:ascii="Aptos Display" w:hAnsi="Aptos Display"/>
                <w:szCs w:val="20"/>
              </w:rPr>
              <w:t>Ongoing</w:t>
            </w:r>
          </w:p>
        </w:tc>
      </w:tr>
      <w:tr w:rsidR="00191F1B" w:rsidRPr="006F5CFC" w14:paraId="464AEB8B" w14:textId="77777777" w:rsidTr="00191F1B">
        <w:trPr>
          <w:jc w:val="center"/>
        </w:trPr>
        <w:tc>
          <w:tcPr>
            <w:tcW w:w="2052" w:type="dxa"/>
          </w:tcPr>
          <w:p w14:paraId="681C67E5" w14:textId="16BA4930" w:rsidR="00191F1B" w:rsidRPr="006F5CFC" w:rsidRDefault="00191F1B">
            <w:pPr>
              <w:rPr>
                <w:rFonts w:ascii="Aptos Display" w:hAnsi="Aptos Display"/>
                <w:szCs w:val="20"/>
              </w:rPr>
            </w:pPr>
            <w:r>
              <w:rPr>
                <w:rFonts w:ascii="Aptos Display" w:hAnsi="Aptos Display"/>
                <w:szCs w:val="20"/>
              </w:rPr>
              <w:t>Stracey Sports Park (including Pavilion)</w:t>
            </w:r>
          </w:p>
        </w:tc>
        <w:tc>
          <w:tcPr>
            <w:tcW w:w="6531" w:type="dxa"/>
          </w:tcPr>
          <w:p w14:paraId="24CAA34B" w14:textId="31B07DF1" w:rsidR="00191F1B" w:rsidRPr="006F5CFC" w:rsidRDefault="00191F1B">
            <w:pPr>
              <w:rPr>
                <w:rFonts w:ascii="Aptos Display" w:hAnsi="Aptos Display"/>
                <w:szCs w:val="20"/>
              </w:rPr>
            </w:pPr>
            <w:r>
              <w:rPr>
                <w:rFonts w:ascii="Aptos Display" w:hAnsi="Aptos Display"/>
                <w:szCs w:val="20"/>
              </w:rPr>
              <w:t>See separate Risk Assessment</w:t>
            </w:r>
            <w:r w:rsidR="006B4B60">
              <w:rPr>
                <w:rFonts w:ascii="Aptos Display" w:hAnsi="Aptos Display"/>
                <w:szCs w:val="20"/>
              </w:rPr>
              <w:t xml:space="preserve"> for site including play and gym equipment</w:t>
            </w:r>
          </w:p>
        </w:tc>
        <w:tc>
          <w:tcPr>
            <w:tcW w:w="765" w:type="dxa"/>
            <w:shd w:val="clear" w:color="auto" w:fill="CCFFCC"/>
          </w:tcPr>
          <w:p w14:paraId="0CE74BB1" w14:textId="49BFBC4D" w:rsidR="00191F1B" w:rsidRPr="006F5CFC" w:rsidRDefault="00191F1B">
            <w:pPr>
              <w:rPr>
                <w:rFonts w:ascii="Aptos Display" w:hAnsi="Aptos Display"/>
                <w:szCs w:val="20"/>
              </w:rPr>
            </w:pPr>
            <w:r>
              <w:rPr>
                <w:rFonts w:ascii="Aptos Display" w:hAnsi="Aptos Display"/>
                <w:szCs w:val="20"/>
              </w:rPr>
              <w:t>Low</w:t>
            </w:r>
          </w:p>
        </w:tc>
        <w:tc>
          <w:tcPr>
            <w:tcW w:w="2901" w:type="dxa"/>
          </w:tcPr>
          <w:p w14:paraId="204F77CE" w14:textId="408694DD" w:rsidR="00191F1B" w:rsidRPr="006F5CFC" w:rsidRDefault="00191F1B">
            <w:pPr>
              <w:rPr>
                <w:rFonts w:ascii="Aptos Display" w:hAnsi="Aptos Display"/>
                <w:szCs w:val="20"/>
              </w:rPr>
            </w:pPr>
            <w:r w:rsidRPr="006F5CFC">
              <w:rPr>
                <w:rFonts w:ascii="Aptos Display" w:hAnsi="Aptos Display"/>
                <w:szCs w:val="20"/>
              </w:rPr>
              <w:t>Risk assessments reviewed annually as a minimum.</w:t>
            </w:r>
          </w:p>
        </w:tc>
        <w:tc>
          <w:tcPr>
            <w:tcW w:w="2141" w:type="dxa"/>
          </w:tcPr>
          <w:p w14:paraId="23B3DDA6" w14:textId="129FB2A2" w:rsidR="00191F1B" w:rsidRPr="006F5CFC" w:rsidRDefault="00191F1B">
            <w:pPr>
              <w:rPr>
                <w:rFonts w:ascii="Aptos Display" w:hAnsi="Aptos Display"/>
                <w:szCs w:val="20"/>
              </w:rPr>
            </w:pPr>
            <w:r>
              <w:rPr>
                <w:rFonts w:ascii="Aptos Display" w:hAnsi="Aptos Display"/>
                <w:szCs w:val="20"/>
              </w:rPr>
              <w:t>Ongoing</w:t>
            </w:r>
          </w:p>
        </w:tc>
      </w:tr>
      <w:tr w:rsidR="00191F1B" w:rsidRPr="006F5CFC" w14:paraId="7DD84B3A" w14:textId="77777777" w:rsidTr="00191F1B">
        <w:trPr>
          <w:jc w:val="center"/>
        </w:trPr>
        <w:tc>
          <w:tcPr>
            <w:tcW w:w="2052" w:type="dxa"/>
          </w:tcPr>
          <w:p w14:paraId="09F85D36" w14:textId="63388C91" w:rsidR="00191F1B" w:rsidRDefault="00191F1B">
            <w:pPr>
              <w:rPr>
                <w:rFonts w:ascii="Aptos Display" w:hAnsi="Aptos Display"/>
                <w:szCs w:val="20"/>
              </w:rPr>
            </w:pPr>
            <w:r>
              <w:rPr>
                <w:rFonts w:ascii="Aptos Display" w:hAnsi="Aptos Display"/>
                <w:szCs w:val="20"/>
              </w:rPr>
              <w:t>Jubilee Park</w:t>
            </w:r>
          </w:p>
        </w:tc>
        <w:tc>
          <w:tcPr>
            <w:tcW w:w="6531" w:type="dxa"/>
          </w:tcPr>
          <w:p w14:paraId="181C8543" w14:textId="3DB4D4A9" w:rsidR="00191F1B" w:rsidRDefault="00191F1B">
            <w:pPr>
              <w:rPr>
                <w:rFonts w:ascii="Aptos Display" w:hAnsi="Aptos Display"/>
                <w:szCs w:val="20"/>
              </w:rPr>
            </w:pPr>
            <w:r>
              <w:rPr>
                <w:rFonts w:ascii="Aptos Display" w:hAnsi="Aptos Display"/>
                <w:szCs w:val="20"/>
              </w:rPr>
              <w:t>See separate Risk Assessment</w:t>
            </w:r>
            <w:r w:rsidR="006B4B60">
              <w:rPr>
                <w:rFonts w:ascii="Aptos Display" w:hAnsi="Aptos Display"/>
                <w:szCs w:val="20"/>
              </w:rPr>
              <w:t xml:space="preserve"> for site including play equipment</w:t>
            </w:r>
          </w:p>
        </w:tc>
        <w:tc>
          <w:tcPr>
            <w:tcW w:w="765" w:type="dxa"/>
            <w:shd w:val="clear" w:color="auto" w:fill="CCFFCC"/>
          </w:tcPr>
          <w:p w14:paraId="19310800" w14:textId="28795457" w:rsidR="00191F1B" w:rsidRDefault="00191F1B">
            <w:pPr>
              <w:rPr>
                <w:rFonts w:ascii="Aptos Display" w:hAnsi="Aptos Display"/>
                <w:szCs w:val="20"/>
              </w:rPr>
            </w:pPr>
            <w:r>
              <w:rPr>
                <w:rFonts w:ascii="Aptos Display" w:hAnsi="Aptos Display"/>
                <w:szCs w:val="20"/>
              </w:rPr>
              <w:t>Low</w:t>
            </w:r>
          </w:p>
        </w:tc>
        <w:tc>
          <w:tcPr>
            <w:tcW w:w="2901" w:type="dxa"/>
          </w:tcPr>
          <w:p w14:paraId="090CA55F" w14:textId="0609C113" w:rsidR="00191F1B" w:rsidRPr="006F5CFC" w:rsidRDefault="00191F1B">
            <w:pPr>
              <w:rPr>
                <w:rFonts w:ascii="Aptos Display" w:hAnsi="Aptos Display"/>
                <w:szCs w:val="20"/>
              </w:rPr>
            </w:pPr>
            <w:r w:rsidRPr="006F5CFC">
              <w:rPr>
                <w:rFonts w:ascii="Aptos Display" w:hAnsi="Aptos Display"/>
                <w:szCs w:val="20"/>
              </w:rPr>
              <w:t>Risk assessments reviewed annually as a minimum.</w:t>
            </w:r>
          </w:p>
        </w:tc>
        <w:tc>
          <w:tcPr>
            <w:tcW w:w="2141" w:type="dxa"/>
          </w:tcPr>
          <w:p w14:paraId="4530D7EC" w14:textId="3F88BD6B" w:rsidR="00191F1B" w:rsidRDefault="00191F1B">
            <w:pPr>
              <w:rPr>
                <w:rFonts w:ascii="Aptos Display" w:hAnsi="Aptos Display"/>
                <w:szCs w:val="20"/>
              </w:rPr>
            </w:pPr>
            <w:r>
              <w:rPr>
                <w:rFonts w:ascii="Aptos Display" w:hAnsi="Aptos Display"/>
                <w:szCs w:val="20"/>
              </w:rPr>
              <w:t>Ongoing</w:t>
            </w:r>
          </w:p>
        </w:tc>
      </w:tr>
      <w:tr w:rsidR="00171D33" w:rsidRPr="006F5CFC" w14:paraId="20F556F0" w14:textId="77777777" w:rsidTr="00191F1B">
        <w:trPr>
          <w:jc w:val="center"/>
        </w:trPr>
        <w:tc>
          <w:tcPr>
            <w:tcW w:w="2052" w:type="dxa"/>
          </w:tcPr>
          <w:p w14:paraId="21C4EC5E" w14:textId="3038FD87" w:rsidR="00171D33" w:rsidRDefault="00171D33" w:rsidP="00171D33">
            <w:pPr>
              <w:rPr>
                <w:rFonts w:ascii="Aptos Display" w:hAnsi="Aptos Display"/>
                <w:szCs w:val="20"/>
              </w:rPr>
            </w:pPr>
            <w:r>
              <w:rPr>
                <w:rFonts w:ascii="Aptos Display" w:hAnsi="Aptos Display"/>
                <w:szCs w:val="20"/>
              </w:rPr>
              <w:t>Other assets and locations</w:t>
            </w:r>
          </w:p>
        </w:tc>
        <w:tc>
          <w:tcPr>
            <w:tcW w:w="6531" w:type="dxa"/>
          </w:tcPr>
          <w:p w14:paraId="1AACA4DF" w14:textId="4F6DB6B1" w:rsidR="00171D33" w:rsidRDefault="00171D33" w:rsidP="00171D33">
            <w:pPr>
              <w:rPr>
                <w:rFonts w:ascii="Aptos Display" w:hAnsi="Aptos Display"/>
                <w:szCs w:val="20"/>
              </w:rPr>
            </w:pPr>
            <w:r>
              <w:rPr>
                <w:rFonts w:ascii="Aptos Display" w:hAnsi="Aptos Display"/>
                <w:szCs w:val="20"/>
              </w:rPr>
              <w:t>See separate Risk Assessments where appropriate</w:t>
            </w:r>
          </w:p>
        </w:tc>
        <w:tc>
          <w:tcPr>
            <w:tcW w:w="765" w:type="dxa"/>
            <w:shd w:val="clear" w:color="auto" w:fill="CCFFCC"/>
          </w:tcPr>
          <w:p w14:paraId="6C3DC6DE" w14:textId="6D8CD3D1" w:rsidR="00171D33" w:rsidRDefault="00171D33" w:rsidP="00171D33">
            <w:pPr>
              <w:rPr>
                <w:rFonts w:ascii="Aptos Display" w:hAnsi="Aptos Display"/>
                <w:szCs w:val="20"/>
              </w:rPr>
            </w:pPr>
            <w:r>
              <w:rPr>
                <w:rFonts w:ascii="Aptos Display" w:hAnsi="Aptos Display"/>
                <w:szCs w:val="20"/>
              </w:rPr>
              <w:t>Low</w:t>
            </w:r>
          </w:p>
        </w:tc>
        <w:tc>
          <w:tcPr>
            <w:tcW w:w="2901" w:type="dxa"/>
          </w:tcPr>
          <w:p w14:paraId="190313E8" w14:textId="1D25D012" w:rsidR="00171D33" w:rsidRPr="006F5CFC" w:rsidRDefault="00171D33" w:rsidP="00171D33">
            <w:pPr>
              <w:rPr>
                <w:rFonts w:ascii="Aptos Display" w:hAnsi="Aptos Display"/>
                <w:szCs w:val="20"/>
              </w:rPr>
            </w:pPr>
            <w:r w:rsidRPr="006F5CFC">
              <w:rPr>
                <w:rFonts w:ascii="Aptos Display" w:hAnsi="Aptos Display"/>
                <w:szCs w:val="20"/>
              </w:rPr>
              <w:t>Risk assessments reviewed annually as a minimum.</w:t>
            </w:r>
          </w:p>
        </w:tc>
        <w:tc>
          <w:tcPr>
            <w:tcW w:w="2141" w:type="dxa"/>
          </w:tcPr>
          <w:p w14:paraId="261F7C6E" w14:textId="4EABF1BE" w:rsidR="00171D33" w:rsidRDefault="00171D33" w:rsidP="00171D33">
            <w:pPr>
              <w:rPr>
                <w:rFonts w:ascii="Aptos Display" w:hAnsi="Aptos Display"/>
                <w:szCs w:val="20"/>
              </w:rPr>
            </w:pPr>
            <w:r>
              <w:rPr>
                <w:rFonts w:ascii="Aptos Display" w:hAnsi="Aptos Display"/>
                <w:szCs w:val="20"/>
              </w:rPr>
              <w:t>Ongoing</w:t>
            </w:r>
          </w:p>
        </w:tc>
      </w:tr>
    </w:tbl>
    <w:p w14:paraId="16FFBF44" w14:textId="77777777" w:rsidR="009E4E39" w:rsidRDefault="009E4E39">
      <w:pPr>
        <w:rPr>
          <w:rFonts w:ascii="Aptos Display" w:hAnsi="Aptos Display"/>
          <w:b/>
          <w:szCs w:val="20"/>
        </w:rPr>
      </w:pPr>
    </w:p>
    <w:p w14:paraId="3970F159" w14:textId="77777777" w:rsidR="009E4E39" w:rsidRDefault="009E4E39">
      <w:pPr>
        <w:rPr>
          <w:rFonts w:ascii="Aptos Display" w:hAnsi="Aptos Display"/>
          <w:b/>
          <w:szCs w:val="20"/>
        </w:rPr>
      </w:pPr>
    </w:p>
    <w:p w14:paraId="27D5F2A6" w14:textId="6C595078" w:rsidR="00EA44C6" w:rsidRPr="006F5CFC" w:rsidRDefault="004A1325">
      <w:pPr>
        <w:rPr>
          <w:rFonts w:ascii="Aptos Display" w:hAnsi="Aptos Display"/>
          <w:szCs w:val="20"/>
        </w:rPr>
      </w:pPr>
      <w:r w:rsidRPr="006F5CFC">
        <w:rPr>
          <w:rFonts w:ascii="Aptos Display" w:hAnsi="Aptos Display"/>
          <w:b/>
          <w:szCs w:val="20"/>
        </w:rPr>
        <w:lastRenderedPageBreak/>
        <w:t>Overall assessment</w:t>
      </w:r>
    </w:p>
    <w:p w14:paraId="55CA9EE6" w14:textId="77777777" w:rsidR="00EA44C6" w:rsidRPr="006F5CFC" w:rsidRDefault="004A1325">
      <w:pPr>
        <w:rPr>
          <w:rFonts w:ascii="Aptos Display" w:hAnsi="Aptos Display"/>
          <w:szCs w:val="20"/>
        </w:rPr>
      </w:pPr>
      <w:r w:rsidRPr="006F5CFC">
        <w:rPr>
          <w:rFonts w:ascii="Aptos Display" w:hAnsi="Aptos Display"/>
          <w:szCs w:val="20"/>
        </w:rPr>
        <w:t>This Council risk assessment identifies a range of financial, governance, staffing, asset and premises risks. The main risks arise from financial control, legal compliance, staffing resilience, public liability, data protection, meeting administration, and the management of the Pavilion and Stracey Playing Field.</w:t>
      </w:r>
    </w:p>
    <w:p w14:paraId="593EBA2A" w14:textId="77777777" w:rsidR="00EA44C6" w:rsidRPr="006F5CFC" w:rsidRDefault="004A1325">
      <w:pPr>
        <w:rPr>
          <w:rFonts w:ascii="Aptos Display" w:hAnsi="Aptos Display"/>
          <w:szCs w:val="20"/>
        </w:rPr>
      </w:pPr>
      <w:r w:rsidRPr="006F5CFC">
        <w:rPr>
          <w:rFonts w:ascii="Aptos Display" w:hAnsi="Aptos Display"/>
          <w:b/>
          <w:szCs w:val="20"/>
        </w:rPr>
        <w:t>Required management actions</w:t>
      </w:r>
    </w:p>
    <w:p w14:paraId="5678CA94" w14:textId="77777777" w:rsidR="00EA44C6" w:rsidRPr="006F5CFC" w:rsidRDefault="004A1325">
      <w:pPr>
        <w:rPr>
          <w:rFonts w:ascii="Aptos Display" w:hAnsi="Aptos Display"/>
          <w:szCs w:val="20"/>
        </w:rPr>
      </w:pPr>
      <w:r w:rsidRPr="006F5CFC">
        <w:rPr>
          <w:rFonts w:ascii="Aptos Display" w:hAnsi="Aptos Display"/>
          <w:szCs w:val="20"/>
        </w:rPr>
        <w:t>Keep this risk assessment under annual review and after any significant incident.</w:t>
      </w:r>
    </w:p>
    <w:p w14:paraId="73006A20" w14:textId="784E8245" w:rsidR="00EA44C6" w:rsidRPr="006F5CFC" w:rsidRDefault="004A1325">
      <w:pPr>
        <w:rPr>
          <w:rFonts w:ascii="Aptos Display" w:hAnsi="Aptos Display"/>
          <w:szCs w:val="20"/>
        </w:rPr>
      </w:pPr>
      <w:r w:rsidRPr="006F5CFC">
        <w:rPr>
          <w:rFonts w:ascii="Aptos Display" w:hAnsi="Aptos Display"/>
          <w:b/>
          <w:szCs w:val="20"/>
        </w:rPr>
        <w:t>Actions already being taken</w:t>
      </w:r>
    </w:p>
    <w:p w14:paraId="71F45013" w14:textId="77777777" w:rsidR="00EA44C6" w:rsidRPr="006F5CFC" w:rsidRDefault="004A1325">
      <w:pPr>
        <w:rPr>
          <w:rFonts w:ascii="Aptos Display" w:hAnsi="Aptos Display"/>
          <w:szCs w:val="20"/>
        </w:rPr>
      </w:pPr>
      <w:r w:rsidRPr="006F5CFC">
        <w:rPr>
          <w:rFonts w:ascii="Aptos Display" w:hAnsi="Aptos Display"/>
          <w:szCs w:val="20"/>
        </w:rPr>
        <w:t>Maintain clear records of financial controls, audit processes, insurance, staff procedures, data protection arrangements, risk assessments, inspection records and asset maintenance. Ensure Council decisions are properly minuted and supported by the relevant legal powers.</w:t>
      </w:r>
    </w:p>
    <w:p w14:paraId="44B0CBE2" w14:textId="77777777" w:rsidR="00EA44C6" w:rsidRPr="006F5CFC" w:rsidRDefault="004A1325">
      <w:pPr>
        <w:rPr>
          <w:rFonts w:ascii="Aptos Display" w:hAnsi="Aptos Display"/>
          <w:szCs w:val="20"/>
        </w:rPr>
      </w:pPr>
      <w:r w:rsidRPr="006F5CFC">
        <w:rPr>
          <w:rFonts w:ascii="Aptos Display" w:hAnsi="Aptos Display"/>
          <w:b/>
          <w:szCs w:val="20"/>
        </w:rPr>
        <w:t>Assessor’s conclusion</w:t>
      </w:r>
    </w:p>
    <w:p w14:paraId="4D8A74FE" w14:textId="77777777" w:rsidR="00EA44C6" w:rsidRDefault="004A1325">
      <w:pPr>
        <w:rPr>
          <w:rFonts w:ascii="Aptos Display" w:hAnsi="Aptos Display"/>
          <w:szCs w:val="20"/>
        </w:rPr>
      </w:pPr>
      <w:r w:rsidRPr="006F5CFC">
        <w:rPr>
          <w:rFonts w:ascii="Aptos Display" w:hAnsi="Aptos Display"/>
          <w:szCs w:val="20"/>
        </w:rPr>
        <w:t>Subject to the control measures above being maintained, the residual risk to Rackheath Community Council is considered acceptable for normal council operation and service delivery.</w:t>
      </w:r>
    </w:p>
    <w:p w14:paraId="77296008" w14:textId="77777777" w:rsidR="00097E0A" w:rsidRPr="006F5CFC" w:rsidRDefault="00097E0A">
      <w:pPr>
        <w:rPr>
          <w:rFonts w:ascii="Aptos Display" w:hAnsi="Aptos Display"/>
          <w:szCs w:val="20"/>
        </w:rPr>
      </w:pPr>
    </w:p>
    <w:p w14:paraId="53B71096" w14:textId="77777777" w:rsidR="00EA44C6" w:rsidRPr="006F5CFC" w:rsidRDefault="004A1325">
      <w:pPr>
        <w:rPr>
          <w:rFonts w:ascii="Aptos Display" w:hAnsi="Aptos Display"/>
          <w:szCs w:val="20"/>
        </w:rPr>
      </w:pPr>
      <w:r w:rsidRPr="006F5CFC">
        <w:rPr>
          <w:rFonts w:ascii="Aptos Display" w:hAnsi="Aptos Display"/>
          <w:b/>
          <w:szCs w:val="20"/>
        </w:rPr>
        <w:t>Sign-off</w:t>
      </w:r>
    </w:p>
    <w:tbl>
      <w:tblPr>
        <w:tblStyle w:val="TableGrid"/>
        <w:tblW w:w="0" w:type="auto"/>
        <w:jc w:val="center"/>
        <w:tblLook w:val="04A0" w:firstRow="1" w:lastRow="0" w:firstColumn="1" w:lastColumn="0" w:noHBand="0" w:noVBand="1"/>
      </w:tblPr>
      <w:tblGrid>
        <w:gridCol w:w="2664"/>
        <w:gridCol w:w="2664"/>
        <w:gridCol w:w="2664"/>
        <w:gridCol w:w="2664"/>
      </w:tblGrid>
      <w:tr w:rsidR="00EA44C6" w:rsidRPr="006F5CFC" w14:paraId="1615F1C5" w14:textId="77777777">
        <w:trPr>
          <w:jc w:val="center"/>
        </w:trPr>
        <w:tc>
          <w:tcPr>
            <w:tcW w:w="2664" w:type="dxa"/>
            <w:shd w:val="clear" w:color="auto" w:fill="D9EAF7"/>
          </w:tcPr>
          <w:p w14:paraId="31041BF1" w14:textId="77777777" w:rsidR="00EA44C6" w:rsidRPr="006F5CFC" w:rsidRDefault="004A1325">
            <w:pPr>
              <w:rPr>
                <w:rFonts w:ascii="Aptos Display" w:hAnsi="Aptos Display"/>
                <w:szCs w:val="20"/>
              </w:rPr>
            </w:pPr>
            <w:r w:rsidRPr="006F5CFC">
              <w:rPr>
                <w:rFonts w:ascii="Aptos Display" w:hAnsi="Aptos Display"/>
                <w:b/>
                <w:szCs w:val="20"/>
              </w:rPr>
              <w:t>Prepared by</w:t>
            </w:r>
          </w:p>
        </w:tc>
        <w:tc>
          <w:tcPr>
            <w:tcW w:w="2664" w:type="dxa"/>
          </w:tcPr>
          <w:p w14:paraId="05B0B10A" w14:textId="77777777" w:rsidR="00EA44C6" w:rsidRPr="006F5CFC" w:rsidRDefault="004A1325">
            <w:pPr>
              <w:rPr>
                <w:rFonts w:ascii="Aptos Display" w:hAnsi="Aptos Display"/>
                <w:szCs w:val="20"/>
              </w:rPr>
            </w:pPr>
            <w:r w:rsidRPr="006F5CFC">
              <w:rPr>
                <w:rFonts w:ascii="Aptos Display" w:hAnsi="Aptos Display"/>
                <w:szCs w:val="20"/>
              </w:rPr>
              <w:t>Aileen Beck</w:t>
            </w:r>
          </w:p>
        </w:tc>
        <w:tc>
          <w:tcPr>
            <w:tcW w:w="2664" w:type="dxa"/>
            <w:shd w:val="clear" w:color="auto" w:fill="D9EAF7"/>
          </w:tcPr>
          <w:p w14:paraId="668480DB" w14:textId="77777777" w:rsidR="00EA44C6" w:rsidRPr="006F5CFC" w:rsidRDefault="004A1325">
            <w:pPr>
              <w:rPr>
                <w:rFonts w:ascii="Aptos Display" w:hAnsi="Aptos Display"/>
                <w:szCs w:val="20"/>
              </w:rPr>
            </w:pPr>
            <w:r w:rsidRPr="006F5CFC">
              <w:rPr>
                <w:rFonts w:ascii="Aptos Display" w:hAnsi="Aptos Display"/>
                <w:b/>
                <w:szCs w:val="20"/>
              </w:rPr>
              <w:t>Signature</w:t>
            </w:r>
          </w:p>
        </w:tc>
        <w:tc>
          <w:tcPr>
            <w:tcW w:w="2664" w:type="dxa"/>
          </w:tcPr>
          <w:p w14:paraId="0450428E" w14:textId="77777777" w:rsidR="00EA44C6" w:rsidRPr="0023576F" w:rsidRDefault="004A1325">
            <w:pPr>
              <w:rPr>
                <w:rFonts w:ascii="Baguet Script" w:hAnsi="Baguet Script"/>
                <w:szCs w:val="20"/>
              </w:rPr>
            </w:pPr>
            <w:r w:rsidRPr="0023576F">
              <w:rPr>
                <w:rFonts w:ascii="Baguet Script" w:hAnsi="Baguet Script"/>
                <w:szCs w:val="20"/>
              </w:rPr>
              <w:t>Aileen Beck</w:t>
            </w:r>
          </w:p>
        </w:tc>
      </w:tr>
      <w:tr w:rsidR="00EA44C6" w:rsidRPr="006F5CFC" w14:paraId="1EF414F0" w14:textId="77777777">
        <w:trPr>
          <w:jc w:val="center"/>
        </w:trPr>
        <w:tc>
          <w:tcPr>
            <w:tcW w:w="2664" w:type="dxa"/>
            <w:shd w:val="clear" w:color="auto" w:fill="D9EAF7"/>
          </w:tcPr>
          <w:p w14:paraId="62E8BE2C" w14:textId="77777777" w:rsidR="00EA44C6" w:rsidRPr="006F5CFC" w:rsidRDefault="004A1325">
            <w:pPr>
              <w:rPr>
                <w:rFonts w:ascii="Aptos Display" w:hAnsi="Aptos Display"/>
                <w:szCs w:val="20"/>
              </w:rPr>
            </w:pPr>
            <w:r w:rsidRPr="006F5CFC">
              <w:rPr>
                <w:rFonts w:ascii="Aptos Display" w:hAnsi="Aptos Display"/>
                <w:b/>
                <w:szCs w:val="20"/>
              </w:rPr>
              <w:t>Role</w:t>
            </w:r>
          </w:p>
        </w:tc>
        <w:tc>
          <w:tcPr>
            <w:tcW w:w="2664" w:type="dxa"/>
          </w:tcPr>
          <w:p w14:paraId="15D49340" w14:textId="77777777" w:rsidR="00EA44C6" w:rsidRPr="006F5CFC" w:rsidRDefault="004A1325">
            <w:pPr>
              <w:rPr>
                <w:rFonts w:ascii="Aptos Display" w:hAnsi="Aptos Display"/>
                <w:szCs w:val="20"/>
              </w:rPr>
            </w:pPr>
            <w:r w:rsidRPr="006F5CFC">
              <w:rPr>
                <w:rFonts w:ascii="Aptos Display" w:hAnsi="Aptos Display"/>
                <w:szCs w:val="20"/>
              </w:rPr>
              <w:t>Clerk</w:t>
            </w:r>
          </w:p>
        </w:tc>
        <w:tc>
          <w:tcPr>
            <w:tcW w:w="2664" w:type="dxa"/>
            <w:shd w:val="clear" w:color="auto" w:fill="D9EAF7"/>
          </w:tcPr>
          <w:p w14:paraId="1721BBFE" w14:textId="77777777" w:rsidR="00EA44C6" w:rsidRPr="006F5CFC" w:rsidRDefault="004A1325">
            <w:pPr>
              <w:rPr>
                <w:rFonts w:ascii="Aptos Display" w:hAnsi="Aptos Display"/>
                <w:szCs w:val="20"/>
              </w:rPr>
            </w:pPr>
            <w:r w:rsidRPr="006F5CFC">
              <w:rPr>
                <w:rFonts w:ascii="Aptos Display" w:hAnsi="Aptos Display"/>
                <w:b/>
                <w:szCs w:val="20"/>
              </w:rPr>
              <w:t>Date</w:t>
            </w:r>
          </w:p>
        </w:tc>
        <w:tc>
          <w:tcPr>
            <w:tcW w:w="2664" w:type="dxa"/>
          </w:tcPr>
          <w:p w14:paraId="0435CC87" w14:textId="45FCB8EC" w:rsidR="00EA44C6" w:rsidRPr="006F5CFC" w:rsidRDefault="006F5CFC">
            <w:pPr>
              <w:rPr>
                <w:rFonts w:ascii="Aptos Display" w:hAnsi="Aptos Display"/>
                <w:szCs w:val="20"/>
              </w:rPr>
            </w:pPr>
            <w:r>
              <w:rPr>
                <w:rFonts w:ascii="Aptos Display" w:hAnsi="Aptos Display"/>
                <w:szCs w:val="20"/>
              </w:rPr>
              <w:t>27.07.2026</w:t>
            </w:r>
          </w:p>
        </w:tc>
      </w:tr>
      <w:tr w:rsidR="00EA44C6" w:rsidRPr="006F5CFC" w14:paraId="77EFB220" w14:textId="77777777">
        <w:trPr>
          <w:jc w:val="center"/>
        </w:trPr>
        <w:tc>
          <w:tcPr>
            <w:tcW w:w="2664" w:type="dxa"/>
            <w:shd w:val="clear" w:color="auto" w:fill="D9EAF7"/>
          </w:tcPr>
          <w:p w14:paraId="14D3F004" w14:textId="77777777" w:rsidR="00EA44C6" w:rsidRPr="006F5CFC" w:rsidRDefault="004A1325">
            <w:pPr>
              <w:rPr>
                <w:rFonts w:ascii="Aptos Display" w:hAnsi="Aptos Display"/>
                <w:szCs w:val="20"/>
              </w:rPr>
            </w:pPr>
            <w:r w:rsidRPr="006F5CFC">
              <w:rPr>
                <w:rFonts w:ascii="Aptos Display" w:hAnsi="Aptos Display"/>
                <w:b/>
                <w:szCs w:val="20"/>
              </w:rPr>
              <w:t>Reviewed by</w:t>
            </w:r>
          </w:p>
        </w:tc>
        <w:tc>
          <w:tcPr>
            <w:tcW w:w="2664" w:type="dxa"/>
          </w:tcPr>
          <w:p w14:paraId="21AB7F1B" w14:textId="77777777" w:rsidR="00EA44C6" w:rsidRPr="006F5CFC" w:rsidRDefault="00EA44C6">
            <w:pPr>
              <w:rPr>
                <w:rFonts w:ascii="Aptos Display" w:hAnsi="Aptos Display"/>
                <w:szCs w:val="20"/>
              </w:rPr>
            </w:pPr>
          </w:p>
        </w:tc>
        <w:tc>
          <w:tcPr>
            <w:tcW w:w="2664" w:type="dxa"/>
            <w:shd w:val="clear" w:color="auto" w:fill="D9EAF7"/>
          </w:tcPr>
          <w:p w14:paraId="4B37E462" w14:textId="77777777" w:rsidR="00EA44C6" w:rsidRPr="006F5CFC" w:rsidRDefault="004A1325">
            <w:pPr>
              <w:rPr>
                <w:rFonts w:ascii="Aptos Display" w:hAnsi="Aptos Display"/>
                <w:szCs w:val="20"/>
              </w:rPr>
            </w:pPr>
            <w:r w:rsidRPr="006F5CFC">
              <w:rPr>
                <w:rFonts w:ascii="Aptos Display" w:hAnsi="Aptos Display"/>
                <w:b/>
                <w:szCs w:val="20"/>
              </w:rPr>
              <w:t>Signature</w:t>
            </w:r>
          </w:p>
        </w:tc>
        <w:tc>
          <w:tcPr>
            <w:tcW w:w="2664" w:type="dxa"/>
          </w:tcPr>
          <w:p w14:paraId="3A415892" w14:textId="77777777" w:rsidR="00EA44C6" w:rsidRPr="006F5CFC" w:rsidRDefault="00EA44C6">
            <w:pPr>
              <w:rPr>
                <w:rFonts w:ascii="Aptos Display" w:hAnsi="Aptos Display"/>
                <w:szCs w:val="20"/>
              </w:rPr>
            </w:pPr>
          </w:p>
        </w:tc>
      </w:tr>
      <w:tr w:rsidR="00EA44C6" w:rsidRPr="006F5CFC" w14:paraId="4F912E3E" w14:textId="77777777">
        <w:trPr>
          <w:jc w:val="center"/>
        </w:trPr>
        <w:tc>
          <w:tcPr>
            <w:tcW w:w="2664" w:type="dxa"/>
            <w:shd w:val="clear" w:color="auto" w:fill="D9EAF7"/>
          </w:tcPr>
          <w:p w14:paraId="419174B4" w14:textId="77777777" w:rsidR="00EA44C6" w:rsidRPr="006F5CFC" w:rsidRDefault="004A1325">
            <w:pPr>
              <w:rPr>
                <w:rFonts w:ascii="Aptos Display" w:hAnsi="Aptos Display"/>
                <w:szCs w:val="20"/>
              </w:rPr>
            </w:pPr>
            <w:r w:rsidRPr="006F5CFC">
              <w:rPr>
                <w:rFonts w:ascii="Aptos Display" w:hAnsi="Aptos Display"/>
                <w:b/>
                <w:szCs w:val="20"/>
              </w:rPr>
              <w:t>Role</w:t>
            </w:r>
          </w:p>
        </w:tc>
        <w:tc>
          <w:tcPr>
            <w:tcW w:w="2664" w:type="dxa"/>
          </w:tcPr>
          <w:p w14:paraId="0436F9A2" w14:textId="77777777" w:rsidR="00EA44C6" w:rsidRPr="006F5CFC" w:rsidRDefault="00EA44C6">
            <w:pPr>
              <w:rPr>
                <w:rFonts w:ascii="Aptos Display" w:hAnsi="Aptos Display"/>
                <w:szCs w:val="20"/>
              </w:rPr>
            </w:pPr>
          </w:p>
        </w:tc>
        <w:tc>
          <w:tcPr>
            <w:tcW w:w="2664" w:type="dxa"/>
            <w:shd w:val="clear" w:color="auto" w:fill="D9EAF7"/>
          </w:tcPr>
          <w:p w14:paraId="4C135FF7" w14:textId="77777777" w:rsidR="00EA44C6" w:rsidRPr="006F5CFC" w:rsidRDefault="004A1325">
            <w:pPr>
              <w:rPr>
                <w:rFonts w:ascii="Aptos Display" w:hAnsi="Aptos Display"/>
                <w:szCs w:val="20"/>
              </w:rPr>
            </w:pPr>
            <w:r w:rsidRPr="006F5CFC">
              <w:rPr>
                <w:rFonts w:ascii="Aptos Display" w:hAnsi="Aptos Display"/>
                <w:b/>
                <w:szCs w:val="20"/>
              </w:rPr>
              <w:t>Date</w:t>
            </w:r>
          </w:p>
        </w:tc>
        <w:tc>
          <w:tcPr>
            <w:tcW w:w="2664" w:type="dxa"/>
          </w:tcPr>
          <w:p w14:paraId="1E5575B4" w14:textId="77777777" w:rsidR="00EA44C6" w:rsidRPr="006F5CFC" w:rsidRDefault="00EA44C6">
            <w:pPr>
              <w:rPr>
                <w:rFonts w:ascii="Aptos Display" w:hAnsi="Aptos Display"/>
                <w:szCs w:val="20"/>
              </w:rPr>
            </w:pPr>
          </w:p>
        </w:tc>
      </w:tr>
    </w:tbl>
    <w:p w14:paraId="444B48ED" w14:textId="77777777" w:rsidR="00EF230A" w:rsidRDefault="00EF230A">
      <w:pPr>
        <w:rPr>
          <w:rFonts w:ascii="Aptos Display" w:hAnsi="Aptos Display"/>
          <w:b/>
          <w:szCs w:val="20"/>
        </w:rPr>
      </w:pPr>
    </w:p>
    <w:p w14:paraId="11E2FBBF" w14:textId="77777777" w:rsidR="00EF230A" w:rsidRDefault="00EF230A">
      <w:pPr>
        <w:rPr>
          <w:rFonts w:ascii="Aptos Display" w:hAnsi="Aptos Display"/>
          <w:b/>
          <w:szCs w:val="20"/>
        </w:rPr>
      </w:pPr>
    </w:p>
    <w:p w14:paraId="0FA7CEAD" w14:textId="1739724F" w:rsidR="00EA44C6" w:rsidRPr="006F5CFC" w:rsidRDefault="004A1325">
      <w:pPr>
        <w:rPr>
          <w:rFonts w:ascii="Aptos Display" w:hAnsi="Aptos Display"/>
          <w:szCs w:val="20"/>
        </w:rPr>
      </w:pPr>
      <w:r w:rsidRPr="006F5CFC">
        <w:rPr>
          <w:rFonts w:ascii="Aptos Display" w:hAnsi="Aptos Display"/>
          <w:b/>
          <w:szCs w:val="20"/>
        </w:rPr>
        <w:t>Review dates</w:t>
      </w:r>
    </w:p>
    <w:tbl>
      <w:tblPr>
        <w:tblStyle w:val="TableGrid"/>
        <w:tblW w:w="0" w:type="auto"/>
        <w:jc w:val="center"/>
        <w:tblLook w:val="04A0" w:firstRow="1" w:lastRow="0" w:firstColumn="1" w:lastColumn="0" w:noHBand="0" w:noVBand="1"/>
      </w:tblPr>
      <w:tblGrid>
        <w:gridCol w:w="2664"/>
        <w:gridCol w:w="2664"/>
        <w:gridCol w:w="2664"/>
        <w:gridCol w:w="2664"/>
      </w:tblGrid>
      <w:tr w:rsidR="00EA44C6" w:rsidRPr="006F5CFC" w14:paraId="0A02A3B3" w14:textId="77777777">
        <w:trPr>
          <w:jc w:val="center"/>
        </w:trPr>
        <w:tc>
          <w:tcPr>
            <w:tcW w:w="2664" w:type="dxa"/>
            <w:shd w:val="clear" w:color="auto" w:fill="D9EAF7"/>
          </w:tcPr>
          <w:p w14:paraId="33B087A2" w14:textId="77777777" w:rsidR="00EA44C6" w:rsidRPr="006F5CFC" w:rsidRDefault="004A1325">
            <w:pPr>
              <w:rPr>
                <w:rFonts w:ascii="Aptos Display" w:hAnsi="Aptos Display"/>
                <w:szCs w:val="20"/>
              </w:rPr>
            </w:pPr>
            <w:r w:rsidRPr="006F5CFC">
              <w:rPr>
                <w:rFonts w:ascii="Aptos Display" w:hAnsi="Aptos Display"/>
                <w:b/>
                <w:szCs w:val="20"/>
              </w:rPr>
              <w:t>Review no.</w:t>
            </w:r>
          </w:p>
        </w:tc>
        <w:tc>
          <w:tcPr>
            <w:tcW w:w="2664" w:type="dxa"/>
            <w:shd w:val="clear" w:color="auto" w:fill="D9EAF7"/>
          </w:tcPr>
          <w:p w14:paraId="165021F4" w14:textId="77777777" w:rsidR="00EA44C6" w:rsidRPr="006F5CFC" w:rsidRDefault="004A1325">
            <w:pPr>
              <w:rPr>
                <w:rFonts w:ascii="Aptos Display" w:hAnsi="Aptos Display"/>
                <w:szCs w:val="20"/>
              </w:rPr>
            </w:pPr>
            <w:r w:rsidRPr="006F5CFC">
              <w:rPr>
                <w:rFonts w:ascii="Aptos Display" w:hAnsi="Aptos Display"/>
                <w:b/>
                <w:szCs w:val="20"/>
              </w:rPr>
              <w:t>Planned review date</w:t>
            </w:r>
          </w:p>
        </w:tc>
        <w:tc>
          <w:tcPr>
            <w:tcW w:w="2664" w:type="dxa"/>
            <w:shd w:val="clear" w:color="auto" w:fill="D9EAF7"/>
          </w:tcPr>
          <w:p w14:paraId="1B3347CA" w14:textId="77777777" w:rsidR="00EA44C6" w:rsidRPr="006F5CFC" w:rsidRDefault="004A1325">
            <w:pPr>
              <w:rPr>
                <w:rFonts w:ascii="Aptos Display" w:hAnsi="Aptos Display"/>
                <w:szCs w:val="20"/>
              </w:rPr>
            </w:pPr>
            <w:r w:rsidRPr="006F5CFC">
              <w:rPr>
                <w:rFonts w:ascii="Aptos Display" w:hAnsi="Aptos Display"/>
                <w:b/>
                <w:szCs w:val="20"/>
              </w:rPr>
              <w:t>Completed by</w:t>
            </w:r>
          </w:p>
        </w:tc>
        <w:tc>
          <w:tcPr>
            <w:tcW w:w="2664" w:type="dxa"/>
            <w:shd w:val="clear" w:color="auto" w:fill="D9EAF7"/>
          </w:tcPr>
          <w:p w14:paraId="1955C210" w14:textId="77777777" w:rsidR="00EA44C6" w:rsidRPr="006F5CFC" w:rsidRDefault="004A1325">
            <w:pPr>
              <w:rPr>
                <w:rFonts w:ascii="Aptos Display" w:hAnsi="Aptos Display"/>
                <w:szCs w:val="20"/>
              </w:rPr>
            </w:pPr>
            <w:r w:rsidRPr="006F5CFC">
              <w:rPr>
                <w:rFonts w:ascii="Aptos Display" w:hAnsi="Aptos Display"/>
                <w:b/>
                <w:szCs w:val="20"/>
              </w:rPr>
              <w:t>Comments</w:t>
            </w:r>
          </w:p>
        </w:tc>
      </w:tr>
      <w:tr w:rsidR="00EA44C6" w:rsidRPr="006F5CFC" w14:paraId="5BAFE506" w14:textId="77777777">
        <w:trPr>
          <w:jc w:val="center"/>
        </w:trPr>
        <w:tc>
          <w:tcPr>
            <w:tcW w:w="2664" w:type="dxa"/>
          </w:tcPr>
          <w:p w14:paraId="224ED33C" w14:textId="77777777" w:rsidR="00EA44C6" w:rsidRPr="006F5CFC" w:rsidRDefault="004A1325">
            <w:pPr>
              <w:rPr>
                <w:rFonts w:ascii="Aptos Display" w:hAnsi="Aptos Display"/>
                <w:szCs w:val="20"/>
              </w:rPr>
            </w:pPr>
            <w:r w:rsidRPr="006F5CFC">
              <w:rPr>
                <w:rFonts w:ascii="Aptos Display" w:hAnsi="Aptos Display"/>
                <w:szCs w:val="20"/>
              </w:rPr>
              <w:t>1</w:t>
            </w:r>
          </w:p>
        </w:tc>
        <w:tc>
          <w:tcPr>
            <w:tcW w:w="2664" w:type="dxa"/>
          </w:tcPr>
          <w:p w14:paraId="450A6A08" w14:textId="77777777" w:rsidR="00EA44C6" w:rsidRPr="006F5CFC" w:rsidRDefault="004A1325">
            <w:pPr>
              <w:rPr>
                <w:rFonts w:ascii="Aptos Display" w:hAnsi="Aptos Display"/>
                <w:szCs w:val="20"/>
              </w:rPr>
            </w:pPr>
            <w:r w:rsidRPr="006F5CFC">
              <w:rPr>
                <w:rFonts w:ascii="Aptos Display" w:hAnsi="Aptos Display"/>
                <w:szCs w:val="20"/>
              </w:rPr>
              <w:t>December 2026</w:t>
            </w:r>
          </w:p>
        </w:tc>
        <w:tc>
          <w:tcPr>
            <w:tcW w:w="2664" w:type="dxa"/>
          </w:tcPr>
          <w:p w14:paraId="3B928874" w14:textId="77777777" w:rsidR="00EA44C6" w:rsidRPr="006F5CFC" w:rsidRDefault="00EA44C6">
            <w:pPr>
              <w:rPr>
                <w:rFonts w:ascii="Aptos Display" w:hAnsi="Aptos Display"/>
                <w:szCs w:val="20"/>
              </w:rPr>
            </w:pPr>
          </w:p>
        </w:tc>
        <w:tc>
          <w:tcPr>
            <w:tcW w:w="2664" w:type="dxa"/>
          </w:tcPr>
          <w:p w14:paraId="7F8991EB" w14:textId="77777777" w:rsidR="00EA44C6" w:rsidRPr="006F5CFC" w:rsidRDefault="00EA44C6">
            <w:pPr>
              <w:rPr>
                <w:rFonts w:ascii="Aptos Display" w:hAnsi="Aptos Display"/>
                <w:szCs w:val="20"/>
              </w:rPr>
            </w:pPr>
          </w:p>
        </w:tc>
      </w:tr>
      <w:tr w:rsidR="00EA44C6" w:rsidRPr="006F5CFC" w14:paraId="52FEEDE7" w14:textId="77777777">
        <w:trPr>
          <w:jc w:val="center"/>
        </w:trPr>
        <w:tc>
          <w:tcPr>
            <w:tcW w:w="2664" w:type="dxa"/>
          </w:tcPr>
          <w:p w14:paraId="05F1EC61" w14:textId="77777777" w:rsidR="00EA44C6" w:rsidRPr="006F5CFC" w:rsidRDefault="004A1325">
            <w:pPr>
              <w:rPr>
                <w:rFonts w:ascii="Aptos Display" w:hAnsi="Aptos Display"/>
                <w:szCs w:val="20"/>
              </w:rPr>
            </w:pPr>
            <w:r w:rsidRPr="006F5CFC">
              <w:rPr>
                <w:rFonts w:ascii="Aptos Display" w:hAnsi="Aptos Display"/>
                <w:szCs w:val="20"/>
              </w:rPr>
              <w:t>2</w:t>
            </w:r>
          </w:p>
        </w:tc>
        <w:tc>
          <w:tcPr>
            <w:tcW w:w="2664" w:type="dxa"/>
          </w:tcPr>
          <w:p w14:paraId="2D05E682" w14:textId="77777777" w:rsidR="00EA44C6" w:rsidRPr="006F5CFC" w:rsidRDefault="004A1325">
            <w:pPr>
              <w:rPr>
                <w:rFonts w:ascii="Aptos Display" w:hAnsi="Aptos Display"/>
                <w:szCs w:val="20"/>
              </w:rPr>
            </w:pPr>
            <w:r w:rsidRPr="006F5CFC">
              <w:rPr>
                <w:rFonts w:ascii="Aptos Display" w:hAnsi="Aptos Display"/>
                <w:szCs w:val="20"/>
              </w:rPr>
              <w:t>December 2027</w:t>
            </w:r>
          </w:p>
        </w:tc>
        <w:tc>
          <w:tcPr>
            <w:tcW w:w="2664" w:type="dxa"/>
          </w:tcPr>
          <w:p w14:paraId="5668D594" w14:textId="77777777" w:rsidR="00EA44C6" w:rsidRPr="006F5CFC" w:rsidRDefault="00EA44C6">
            <w:pPr>
              <w:rPr>
                <w:rFonts w:ascii="Aptos Display" w:hAnsi="Aptos Display"/>
                <w:szCs w:val="20"/>
              </w:rPr>
            </w:pPr>
          </w:p>
        </w:tc>
        <w:tc>
          <w:tcPr>
            <w:tcW w:w="2664" w:type="dxa"/>
          </w:tcPr>
          <w:p w14:paraId="0ED66C21" w14:textId="77777777" w:rsidR="00EA44C6" w:rsidRPr="006F5CFC" w:rsidRDefault="00EA44C6">
            <w:pPr>
              <w:rPr>
                <w:rFonts w:ascii="Aptos Display" w:hAnsi="Aptos Display"/>
                <w:szCs w:val="20"/>
              </w:rPr>
            </w:pPr>
          </w:p>
        </w:tc>
      </w:tr>
      <w:tr w:rsidR="00EA44C6" w:rsidRPr="006F5CFC" w14:paraId="491776A4" w14:textId="77777777">
        <w:trPr>
          <w:jc w:val="center"/>
        </w:trPr>
        <w:tc>
          <w:tcPr>
            <w:tcW w:w="2664" w:type="dxa"/>
          </w:tcPr>
          <w:p w14:paraId="18F98E70" w14:textId="77777777" w:rsidR="00EA44C6" w:rsidRPr="006F5CFC" w:rsidRDefault="004A1325">
            <w:pPr>
              <w:rPr>
                <w:rFonts w:ascii="Aptos Display" w:hAnsi="Aptos Display"/>
                <w:szCs w:val="20"/>
              </w:rPr>
            </w:pPr>
            <w:r w:rsidRPr="006F5CFC">
              <w:rPr>
                <w:rFonts w:ascii="Aptos Display" w:hAnsi="Aptos Display"/>
                <w:szCs w:val="20"/>
              </w:rPr>
              <w:t>3</w:t>
            </w:r>
          </w:p>
        </w:tc>
        <w:tc>
          <w:tcPr>
            <w:tcW w:w="2664" w:type="dxa"/>
          </w:tcPr>
          <w:p w14:paraId="38DA1829" w14:textId="77777777" w:rsidR="00EA44C6" w:rsidRPr="006F5CFC" w:rsidRDefault="004A1325">
            <w:pPr>
              <w:rPr>
                <w:rFonts w:ascii="Aptos Display" w:hAnsi="Aptos Display"/>
                <w:szCs w:val="20"/>
              </w:rPr>
            </w:pPr>
            <w:r w:rsidRPr="006F5CFC">
              <w:rPr>
                <w:rFonts w:ascii="Aptos Display" w:hAnsi="Aptos Display"/>
                <w:szCs w:val="20"/>
              </w:rPr>
              <w:t>December 2028</w:t>
            </w:r>
          </w:p>
        </w:tc>
        <w:tc>
          <w:tcPr>
            <w:tcW w:w="2664" w:type="dxa"/>
          </w:tcPr>
          <w:p w14:paraId="21DD9C96" w14:textId="77777777" w:rsidR="00EA44C6" w:rsidRPr="006F5CFC" w:rsidRDefault="00EA44C6">
            <w:pPr>
              <w:rPr>
                <w:rFonts w:ascii="Aptos Display" w:hAnsi="Aptos Display"/>
                <w:szCs w:val="20"/>
              </w:rPr>
            </w:pPr>
          </w:p>
        </w:tc>
        <w:tc>
          <w:tcPr>
            <w:tcW w:w="2664" w:type="dxa"/>
          </w:tcPr>
          <w:p w14:paraId="4DCCE91A" w14:textId="77777777" w:rsidR="00EA44C6" w:rsidRPr="006F5CFC" w:rsidRDefault="00EA44C6">
            <w:pPr>
              <w:rPr>
                <w:rFonts w:ascii="Aptos Display" w:hAnsi="Aptos Display"/>
                <w:szCs w:val="20"/>
              </w:rPr>
            </w:pPr>
          </w:p>
        </w:tc>
      </w:tr>
      <w:tr w:rsidR="00EA44C6" w:rsidRPr="006F5CFC" w14:paraId="322570AA" w14:textId="77777777">
        <w:trPr>
          <w:jc w:val="center"/>
        </w:trPr>
        <w:tc>
          <w:tcPr>
            <w:tcW w:w="2664" w:type="dxa"/>
          </w:tcPr>
          <w:p w14:paraId="242F5682" w14:textId="77777777" w:rsidR="00EA44C6" w:rsidRPr="006F5CFC" w:rsidRDefault="004A1325">
            <w:pPr>
              <w:rPr>
                <w:szCs w:val="20"/>
              </w:rPr>
            </w:pPr>
            <w:r w:rsidRPr="006F5CFC">
              <w:rPr>
                <w:szCs w:val="20"/>
              </w:rPr>
              <w:t>4</w:t>
            </w:r>
          </w:p>
        </w:tc>
        <w:tc>
          <w:tcPr>
            <w:tcW w:w="2664" w:type="dxa"/>
          </w:tcPr>
          <w:p w14:paraId="47168667" w14:textId="77777777" w:rsidR="00EA44C6" w:rsidRPr="006F5CFC" w:rsidRDefault="004A1325">
            <w:pPr>
              <w:rPr>
                <w:szCs w:val="20"/>
              </w:rPr>
            </w:pPr>
            <w:r w:rsidRPr="006F5CFC">
              <w:rPr>
                <w:szCs w:val="20"/>
              </w:rPr>
              <w:t>December 2029</w:t>
            </w:r>
          </w:p>
        </w:tc>
        <w:tc>
          <w:tcPr>
            <w:tcW w:w="2664" w:type="dxa"/>
          </w:tcPr>
          <w:p w14:paraId="462EFAB4" w14:textId="77777777" w:rsidR="00EA44C6" w:rsidRPr="006F5CFC" w:rsidRDefault="00EA44C6">
            <w:pPr>
              <w:rPr>
                <w:szCs w:val="20"/>
              </w:rPr>
            </w:pPr>
          </w:p>
        </w:tc>
        <w:tc>
          <w:tcPr>
            <w:tcW w:w="2664" w:type="dxa"/>
          </w:tcPr>
          <w:p w14:paraId="1354AAB4" w14:textId="77777777" w:rsidR="00EA44C6" w:rsidRPr="006F5CFC" w:rsidRDefault="00EA44C6">
            <w:pPr>
              <w:rPr>
                <w:szCs w:val="20"/>
              </w:rPr>
            </w:pPr>
          </w:p>
        </w:tc>
      </w:tr>
    </w:tbl>
    <w:p w14:paraId="61600937" w14:textId="77777777" w:rsidR="004A1325" w:rsidRPr="006F5CFC" w:rsidRDefault="004A1325">
      <w:pPr>
        <w:rPr>
          <w:szCs w:val="20"/>
        </w:rPr>
      </w:pPr>
    </w:p>
    <w:sectPr w:rsidR="004A1325" w:rsidRPr="006F5CFC" w:rsidSect="001E0A1A">
      <w:footerReference w:type="default" r:id="rId8"/>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7CBEE" w14:textId="77777777" w:rsidR="00777F2E" w:rsidRDefault="00777F2E" w:rsidP="006F5CFC">
      <w:pPr>
        <w:spacing w:after="0" w:line="240" w:lineRule="auto"/>
      </w:pPr>
      <w:r>
        <w:separator/>
      </w:r>
    </w:p>
  </w:endnote>
  <w:endnote w:type="continuationSeparator" w:id="0">
    <w:p w14:paraId="19625FC6" w14:textId="77777777" w:rsidR="00777F2E" w:rsidRDefault="00777F2E" w:rsidP="006F5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266938"/>
      <w:docPartObj>
        <w:docPartGallery w:val="Page Numbers (Bottom of Page)"/>
        <w:docPartUnique/>
      </w:docPartObj>
    </w:sdtPr>
    <w:sdtEndPr/>
    <w:sdtContent>
      <w:sdt>
        <w:sdtPr>
          <w:id w:val="-1769616900"/>
          <w:docPartObj>
            <w:docPartGallery w:val="Page Numbers (Top of Page)"/>
            <w:docPartUnique/>
          </w:docPartObj>
        </w:sdtPr>
        <w:sdtEndPr/>
        <w:sdtContent>
          <w:p w14:paraId="30C30961" w14:textId="197AB136" w:rsidR="006F5CFC" w:rsidRDefault="006F5CFC">
            <w:pPr>
              <w:pStyle w:val="Footer"/>
              <w:jc w:val="right"/>
            </w:pPr>
            <w:r w:rsidRPr="006F5CFC">
              <w:rPr>
                <w:rFonts w:ascii="Aptos Display" w:hAnsi="Aptos Display"/>
                <w:sz w:val="16"/>
                <w:szCs w:val="16"/>
                <w:lang w:val="en-GB"/>
              </w:rPr>
              <w:t xml:space="preserve">Page </w:t>
            </w:r>
            <w:r w:rsidRPr="006F5CFC">
              <w:rPr>
                <w:rFonts w:ascii="Aptos Display" w:hAnsi="Aptos Display"/>
                <w:b/>
                <w:bCs/>
                <w:sz w:val="16"/>
                <w:szCs w:val="16"/>
              </w:rPr>
              <w:fldChar w:fldCharType="begin"/>
            </w:r>
            <w:r w:rsidRPr="006F5CFC">
              <w:rPr>
                <w:rFonts w:ascii="Aptos Display" w:hAnsi="Aptos Display"/>
                <w:b/>
                <w:bCs/>
                <w:sz w:val="16"/>
                <w:szCs w:val="16"/>
              </w:rPr>
              <w:instrText>PAGE</w:instrText>
            </w:r>
            <w:r w:rsidRPr="006F5CFC">
              <w:rPr>
                <w:rFonts w:ascii="Aptos Display" w:hAnsi="Aptos Display"/>
                <w:b/>
                <w:bCs/>
                <w:sz w:val="16"/>
                <w:szCs w:val="16"/>
              </w:rPr>
              <w:fldChar w:fldCharType="separate"/>
            </w:r>
            <w:r w:rsidRPr="006F5CFC">
              <w:rPr>
                <w:rFonts w:ascii="Aptos Display" w:hAnsi="Aptos Display"/>
                <w:b/>
                <w:bCs/>
                <w:sz w:val="16"/>
                <w:szCs w:val="16"/>
                <w:lang w:val="en-GB"/>
              </w:rPr>
              <w:t>2</w:t>
            </w:r>
            <w:r w:rsidRPr="006F5CFC">
              <w:rPr>
                <w:rFonts w:ascii="Aptos Display" w:hAnsi="Aptos Display"/>
                <w:b/>
                <w:bCs/>
                <w:sz w:val="16"/>
                <w:szCs w:val="16"/>
              </w:rPr>
              <w:fldChar w:fldCharType="end"/>
            </w:r>
            <w:r w:rsidRPr="006F5CFC">
              <w:rPr>
                <w:rFonts w:ascii="Aptos Display" w:hAnsi="Aptos Display"/>
                <w:sz w:val="16"/>
                <w:szCs w:val="16"/>
                <w:lang w:val="en-GB"/>
              </w:rPr>
              <w:t xml:space="preserve"> of </w:t>
            </w:r>
            <w:r w:rsidRPr="006F5CFC">
              <w:rPr>
                <w:rFonts w:ascii="Aptos Display" w:hAnsi="Aptos Display"/>
                <w:b/>
                <w:bCs/>
                <w:sz w:val="16"/>
                <w:szCs w:val="16"/>
              </w:rPr>
              <w:fldChar w:fldCharType="begin"/>
            </w:r>
            <w:r w:rsidRPr="006F5CFC">
              <w:rPr>
                <w:rFonts w:ascii="Aptos Display" w:hAnsi="Aptos Display"/>
                <w:b/>
                <w:bCs/>
                <w:sz w:val="16"/>
                <w:szCs w:val="16"/>
              </w:rPr>
              <w:instrText>NUMPAGES</w:instrText>
            </w:r>
            <w:r w:rsidRPr="006F5CFC">
              <w:rPr>
                <w:rFonts w:ascii="Aptos Display" w:hAnsi="Aptos Display"/>
                <w:b/>
                <w:bCs/>
                <w:sz w:val="16"/>
                <w:szCs w:val="16"/>
              </w:rPr>
              <w:fldChar w:fldCharType="separate"/>
            </w:r>
            <w:r w:rsidRPr="006F5CFC">
              <w:rPr>
                <w:rFonts w:ascii="Aptos Display" w:hAnsi="Aptos Display"/>
                <w:b/>
                <w:bCs/>
                <w:sz w:val="16"/>
                <w:szCs w:val="16"/>
                <w:lang w:val="en-GB"/>
              </w:rPr>
              <w:t>2</w:t>
            </w:r>
            <w:r w:rsidRPr="006F5CFC">
              <w:rPr>
                <w:rFonts w:ascii="Aptos Display" w:hAnsi="Aptos Display"/>
                <w:b/>
                <w:bCs/>
                <w:sz w:val="16"/>
                <w:szCs w:val="16"/>
              </w:rPr>
              <w:fldChar w:fldCharType="end"/>
            </w:r>
          </w:p>
        </w:sdtContent>
      </w:sdt>
    </w:sdtContent>
  </w:sdt>
  <w:p w14:paraId="51E5E4C4" w14:textId="77BF567C" w:rsidR="006F5CFC" w:rsidRDefault="006F5CFC">
    <w:pPr>
      <w:pStyle w:val="Footer"/>
    </w:pPr>
    <w:r>
      <w:t>RCC Risk Assessment for assets and activities DRAFT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A6E6" w14:textId="77777777" w:rsidR="00777F2E" w:rsidRDefault="00777F2E" w:rsidP="006F5CFC">
      <w:pPr>
        <w:spacing w:after="0" w:line="240" w:lineRule="auto"/>
      </w:pPr>
      <w:r>
        <w:separator/>
      </w:r>
    </w:p>
  </w:footnote>
  <w:footnote w:type="continuationSeparator" w:id="0">
    <w:p w14:paraId="59F0B01F" w14:textId="77777777" w:rsidR="00777F2E" w:rsidRDefault="00777F2E" w:rsidP="006F5C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5356929">
    <w:abstractNumId w:val="8"/>
  </w:num>
  <w:num w:numId="2" w16cid:durableId="1976910036">
    <w:abstractNumId w:val="6"/>
  </w:num>
  <w:num w:numId="3" w16cid:durableId="1134912107">
    <w:abstractNumId w:val="5"/>
  </w:num>
  <w:num w:numId="4" w16cid:durableId="1027484848">
    <w:abstractNumId w:val="4"/>
  </w:num>
  <w:num w:numId="5" w16cid:durableId="604964763">
    <w:abstractNumId w:val="7"/>
  </w:num>
  <w:num w:numId="6" w16cid:durableId="2043817690">
    <w:abstractNumId w:val="3"/>
  </w:num>
  <w:num w:numId="7" w16cid:durableId="947812075">
    <w:abstractNumId w:val="2"/>
  </w:num>
  <w:num w:numId="8" w16cid:durableId="205680588">
    <w:abstractNumId w:val="1"/>
  </w:num>
  <w:num w:numId="9" w16cid:durableId="855658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BEC"/>
    <w:rsid w:val="00034616"/>
    <w:rsid w:val="0006063C"/>
    <w:rsid w:val="00097E0A"/>
    <w:rsid w:val="000C1BD4"/>
    <w:rsid w:val="0015074B"/>
    <w:rsid w:val="00171D33"/>
    <w:rsid w:val="00191F1B"/>
    <w:rsid w:val="001E0A1A"/>
    <w:rsid w:val="001E6E56"/>
    <w:rsid w:val="0023576F"/>
    <w:rsid w:val="00250885"/>
    <w:rsid w:val="0029639D"/>
    <w:rsid w:val="002D104C"/>
    <w:rsid w:val="00322935"/>
    <w:rsid w:val="00326F90"/>
    <w:rsid w:val="003D5275"/>
    <w:rsid w:val="00422827"/>
    <w:rsid w:val="00437501"/>
    <w:rsid w:val="004A1325"/>
    <w:rsid w:val="004B34EB"/>
    <w:rsid w:val="00541E32"/>
    <w:rsid w:val="005B6D13"/>
    <w:rsid w:val="00603547"/>
    <w:rsid w:val="00636179"/>
    <w:rsid w:val="006B4B60"/>
    <w:rsid w:val="006C4163"/>
    <w:rsid w:val="006F5CFC"/>
    <w:rsid w:val="00771D27"/>
    <w:rsid w:val="00777F2E"/>
    <w:rsid w:val="00967DFA"/>
    <w:rsid w:val="009E4E39"/>
    <w:rsid w:val="00A86ED4"/>
    <w:rsid w:val="00AA1D8D"/>
    <w:rsid w:val="00B47730"/>
    <w:rsid w:val="00B6126D"/>
    <w:rsid w:val="00B63EAB"/>
    <w:rsid w:val="00C203E1"/>
    <w:rsid w:val="00CB0664"/>
    <w:rsid w:val="00D32D1A"/>
    <w:rsid w:val="00EA44C6"/>
    <w:rsid w:val="00ED16BD"/>
    <w:rsid w:val="00EF23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E8E648"/>
  <w14:defaultImageDpi w14:val="300"/>
  <w15:docId w15:val="{5F295B8C-B4B9-4AE9-B81D-8EF67099B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2339</Words>
  <Characters>13335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Aileen Beck | Clerk | Rackheath Parish Council</cp:lastModifiedBy>
  <cp:revision>30</cp:revision>
  <dcterms:created xsi:type="dcterms:W3CDTF">2026-07-27T12:22:00Z</dcterms:created>
  <dcterms:modified xsi:type="dcterms:W3CDTF">2026-08-27T12:54:00Z</dcterms:modified>
  <cp:category/>
</cp:coreProperties>
</file>